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ПЕРЕЧЕНЬ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C1159">
        <w:rPr>
          <w:rFonts w:ascii="Times New Roman" w:hAnsi="Times New Roman" w:cs="Times New Roman"/>
          <w:sz w:val="26"/>
          <w:szCs w:val="26"/>
        </w:rPr>
        <w:t>вопросов для участников публичных консультаций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в срок до 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>06.02.2018г.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982874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по электронной почте на адрес (указание адреса электронной почты ответственного лица):</w:t>
            </w:r>
            <w:r w:rsidR="00982874">
              <w:t xml:space="preserve"> </w:t>
            </w:r>
            <w:hyperlink r:id="rId5" w:history="1">
              <w:r w:rsidR="00982874" w:rsidRPr="00982874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selivierstova@apkkostroma.ru</w:t>
              </w:r>
            </w:hyperlink>
            <w:r w:rsidR="00982874" w:rsidRPr="00982874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0D297A" w:rsidRPr="009D78BD" w:rsidRDefault="00EC1159" w:rsidP="000D2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разместите на официальном сайте:</w:t>
            </w:r>
            <w:r w:rsidR="00982874" w:rsidRPr="0098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regulation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EC1159" w:rsidRPr="000D297A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посредством почтовой связи на адрес: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156961, г. Кострома,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ул. Маршала Новикова, д. 37</w:t>
            </w:r>
            <w:r w:rsidRPr="000D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A64C27" w:rsidRDefault="00EC1159" w:rsidP="008B7127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вопросам, обсуждаемым в ходе проведения публичных консультаций:</w:t>
            </w:r>
            <w:r w:rsidR="008B7127">
              <w:rPr>
                <w:rFonts w:ascii="Times New Roman" w:hAnsi="Times New Roman" w:cs="Times New Roman"/>
                <w:sz w:val="26"/>
                <w:szCs w:val="26"/>
              </w:rPr>
              <w:t xml:space="preserve"> Селиверстова Екатерина Сергеевна, 8(4942) 55 85 31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или Ф.И.О. (для физического лица)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или физического лица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Ф.И.О. контактного лица (для организаций)____________________________ 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телефона________________________________________</w:t>
            </w:r>
          </w:p>
          <w:p w:rsidR="00EC1159" w:rsidRPr="00EC1159" w:rsidRDefault="00EC1159" w:rsidP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почты___________________________________________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1. Достигнет ли, на Ваш взгляд, предлагаемое правовое регулирование тех целей, на которое оно направлено?______________________________________________________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2. Какие риски и негативные последствия могут возникнуть в случае принятия предлагаемого правового регулирования?___________________________________________________</w:t>
      </w:r>
    </w:p>
    <w:p w:rsidR="00EC1159" w:rsidRPr="00EC1159" w:rsidRDefault="00EC1159" w:rsidP="00EC1159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3. Какие выгоды и преимущества могут возникнуть в случае принятия предлагаемого правового регулирования?___________________________________________________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4. Существует ли какое-либо правовое регулирование в Костромской области в данной сфере? Если оно неэффективно, то почему?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5. Существуют ли альтернативные (менее затратные и (или) более эффективные) варианты достижения заявленных целей предлагаемого правового регулирования? 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Провести предварительную оценку выгод и издержек каждого из  рассматриваемых вариантов достижения поставленных целей.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6. Какие, по Вашей оценке, субъекты предпринимательской и (или) </w:t>
      </w:r>
      <w:r w:rsidRPr="00EC1159">
        <w:rPr>
          <w:rFonts w:ascii="Times New Roman" w:hAnsi="Times New Roman" w:cs="Times New Roman"/>
          <w:sz w:val="26"/>
          <w:szCs w:val="26"/>
        </w:rPr>
        <w:lastRenderedPageBreak/>
        <w:t>инвестиционной деятельности будут затронуты предложенным правовым регулированием (если возможно, по видам субъектов, по отраслям)?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7. Повлияет ли введение предлагаемого правового регулирования на конкурентную среду в отрасли?_____________________________________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                                     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8. Оцените, насколько полно и точно отражены обязанности, ответственность субъектов правового регулирования: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9.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10.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положения затрудняют ведение предпринимательской и инвестиционной деятельности)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дополнительно определив: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создает ли исполнение положения предлагаемого правового регулирования существенные риски ведения предпринимательской и инвестиционной деятельности;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способствует ли возникновению необоснованных прав органов государственной власти и должностных лиц;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допускает ли возможность избирательного применения норм;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приводит ли исполнение положения предлагаемого механизма правового регулирования: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возникновению избыточных обязанностей субъектов предпринимательской и (или)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возникновение избыточных обязанностей)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необоснованному росту отдельных видов затрат или появлению новых видов затрат?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виды затрат возрастут)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к возникновению избыточных запретов и ограничений для субъектов предпринимательской и (или) инвестиционной деятельности? 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конкретные примеры)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</w:t>
      </w:r>
      <w:r w:rsidRPr="00EC1159">
        <w:rPr>
          <w:rFonts w:ascii="Times New Roman" w:hAnsi="Times New Roman" w:cs="Times New Roman"/>
          <w:sz w:val="26"/>
          <w:szCs w:val="26"/>
        </w:rPr>
        <w:lastRenderedPageBreak/>
        <w:t>ограничения по срокам введения нового правового регулирования необходимо учесть?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12. Какие, на Ваш взгляд, исключения по введению предлагаемого правового регулирования в отношении отдельных групп лиц целесообразно применить?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13. Что произойдет, если данный проект нормативного правового акта не будет принят?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14. Опыт внедрения аналогичного правового регулирования в других регионах. Плюсы и минусы при их внедрении.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(приведите примеры)</w:t>
      </w:r>
    </w:p>
    <w:p w:rsid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C1159">
        <w:rPr>
          <w:rFonts w:ascii="Times New Roman" w:hAnsi="Times New Roman" w:cs="Times New Roman"/>
          <w:sz w:val="26"/>
          <w:szCs w:val="26"/>
        </w:rPr>
        <w:t>15. Иные предложения и замечания, которые, по Вашему мнению, целесообразно учесть в рамках оценки регулирующего воздействия.____________________________________________________</w:t>
      </w:r>
    </w:p>
    <w:p w:rsidR="00A64C27" w:rsidRPr="00A64C27" w:rsidRDefault="00A64C27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C1159" w:rsidRPr="00A64C27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16. Ваше общее мнение по предлагаемому регулированию.</w:t>
      </w:r>
      <w:r w:rsidR="00A64C27" w:rsidRPr="00A64C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</w:p>
    <w:p w:rsidR="00E42D1E" w:rsidRPr="00EC1159" w:rsidRDefault="00E42D1E">
      <w:pPr>
        <w:rPr>
          <w:rFonts w:ascii="Times New Roman" w:hAnsi="Times New Roman"/>
          <w:sz w:val="26"/>
          <w:szCs w:val="26"/>
        </w:rPr>
      </w:pPr>
    </w:p>
    <w:sectPr w:rsidR="00E42D1E" w:rsidRPr="00EC1159" w:rsidSect="00E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159"/>
    <w:rsid w:val="000B441E"/>
    <w:rsid w:val="000D297A"/>
    <w:rsid w:val="003C333C"/>
    <w:rsid w:val="0075290B"/>
    <w:rsid w:val="008B7127"/>
    <w:rsid w:val="00982874"/>
    <w:rsid w:val="00A64C27"/>
    <w:rsid w:val="00E42D1E"/>
    <w:rsid w:val="00E639E0"/>
    <w:rsid w:val="00EC1159"/>
    <w:rsid w:val="00F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ivierstova@apk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apk28</dc:creator>
  <cp:keywords/>
  <dc:description/>
  <cp:lastModifiedBy>Селиверстова Е.С.</cp:lastModifiedBy>
  <cp:revision>8</cp:revision>
  <cp:lastPrinted>2018-02-01T08:55:00Z</cp:lastPrinted>
  <dcterms:created xsi:type="dcterms:W3CDTF">2017-01-30T12:25:00Z</dcterms:created>
  <dcterms:modified xsi:type="dcterms:W3CDTF">2018-02-01T08:55:00Z</dcterms:modified>
</cp:coreProperties>
</file>