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44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D3958" w:rsidRPr="0027710A" w:rsidTr="00BD3958">
        <w:tc>
          <w:tcPr>
            <w:tcW w:w="4644" w:type="dxa"/>
          </w:tcPr>
          <w:p w:rsidR="00BD3958" w:rsidRPr="0027710A" w:rsidRDefault="00BD3958" w:rsidP="00BD3958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27710A">
              <w:rPr>
                <w:sz w:val="28"/>
                <w:szCs w:val="28"/>
              </w:rPr>
              <w:t>Приложение</w:t>
            </w:r>
          </w:p>
          <w:p w:rsidR="00BD3958" w:rsidRPr="0027710A" w:rsidRDefault="00BD3958" w:rsidP="00BD395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D3958" w:rsidRPr="0027710A" w:rsidRDefault="00BD3958" w:rsidP="00BD3958">
            <w:pPr>
              <w:pStyle w:val="ConsPlusNormal"/>
              <w:jc w:val="center"/>
              <w:rPr>
                <w:sz w:val="28"/>
                <w:szCs w:val="28"/>
              </w:rPr>
            </w:pPr>
            <w:r w:rsidRPr="0027710A">
              <w:rPr>
                <w:sz w:val="28"/>
                <w:szCs w:val="28"/>
              </w:rPr>
              <w:t>УТВЕРЖДЕН</w:t>
            </w:r>
          </w:p>
          <w:p w:rsidR="00BD3958" w:rsidRPr="0027710A" w:rsidRDefault="00BD3958" w:rsidP="00BD3958">
            <w:pPr>
              <w:pStyle w:val="ConsPlusNormal"/>
              <w:jc w:val="center"/>
              <w:rPr>
                <w:sz w:val="28"/>
                <w:szCs w:val="28"/>
              </w:rPr>
            </w:pPr>
            <w:r w:rsidRPr="0027710A">
              <w:rPr>
                <w:sz w:val="28"/>
                <w:szCs w:val="28"/>
              </w:rPr>
              <w:t>постановлением администрации</w:t>
            </w:r>
          </w:p>
          <w:p w:rsidR="00BD3958" w:rsidRPr="0027710A" w:rsidRDefault="00BD3958" w:rsidP="00BD3958">
            <w:pPr>
              <w:pStyle w:val="ConsPlusNormal"/>
              <w:jc w:val="center"/>
              <w:rPr>
                <w:sz w:val="28"/>
                <w:szCs w:val="28"/>
              </w:rPr>
            </w:pPr>
            <w:r w:rsidRPr="0027710A">
              <w:rPr>
                <w:sz w:val="28"/>
                <w:szCs w:val="28"/>
              </w:rPr>
              <w:t>Костромской области</w:t>
            </w:r>
          </w:p>
          <w:p w:rsidR="00BD3958" w:rsidRPr="0027710A" w:rsidRDefault="00BD3958" w:rsidP="00BD3958">
            <w:pPr>
              <w:pStyle w:val="ConsPlusNormal"/>
              <w:jc w:val="center"/>
              <w:rPr>
                <w:sz w:val="28"/>
                <w:szCs w:val="28"/>
              </w:rPr>
            </w:pPr>
            <w:r w:rsidRPr="0027710A">
              <w:rPr>
                <w:sz w:val="28"/>
                <w:szCs w:val="28"/>
              </w:rPr>
              <w:t>от  «    »</w:t>
            </w:r>
            <w:r>
              <w:rPr>
                <w:sz w:val="28"/>
                <w:szCs w:val="28"/>
              </w:rPr>
              <w:t xml:space="preserve"> __________</w:t>
            </w:r>
            <w:r w:rsidRPr="0027710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27710A">
              <w:rPr>
                <w:sz w:val="28"/>
                <w:szCs w:val="28"/>
              </w:rPr>
              <w:t xml:space="preserve"> г. № </w:t>
            </w:r>
            <w:proofErr w:type="spellStart"/>
            <w:r w:rsidRPr="0027710A">
              <w:rPr>
                <w:sz w:val="28"/>
                <w:szCs w:val="28"/>
              </w:rPr>
              <w:t>__</w:t>
            </w:r>
            <w:proofErr w:type="gramStart"/>
            <w:r w:rsidRPr="0027710A">
              <w:rPr>
                <w:sz w:val="28"/>
                <w:szCs w:val="28"/>
              </w:rPr>
              <w:t>_</w:t>
            </w:r>
            <w:r w:rsidRPr="0027710A">
              <w:rPr>
                <w:sz w:val="28"/>
                <w:szCs w:val="28"/>
                <w:u w:val="single"/>
              </w:rPr>
              <w:t>-</w:t>
            </w:r>
            <w:proofErr w:type="gramEnd"/>
            <w:r w:rsidRPr="0027710A">
              <w:rPr>
                <w:sz w:val="28"/>
                <w:szCs w:val="28"/>
                <w:u w:val="single"/>
              </w:rPr>
              <w:t>а</w:t>
            </w:r>
            <w:proofErr w:type="spellEnd"/>
          </w:p>
        </w:tc>
      </w:tr>
    </w:tbl>
    <w:p w:rsidR="003769EE" w:rsidRPr="0027710A" w:rsidRDefault="003769EE" w:rsidP="00712D6F">
      <w:pPr>
        <w:pStyle w:val="ConsPlusNormal"/>
        <w:rPr>
          <w:szCs w:val="28"/>
        </w:rPr>
      </w:pPr>
    </w:p>
    <w:p w:rsidR="00FB4B6D" w:rsidRPr="0027710A" w:rsidRDefault="00FB4B6D">
      <w:pPr>
        <w:pStyle w:val="ConsPlusTitle"/>
        <w:jc w:val="center"/>
        <w:rPr>
          <w:b w:val="0"/>
          <w:szCs w:val="28"/>
        </w:rPr>
      </w:pPr>
      <w:bookmarkStart w:id="0" w:name="P34"/>
      <w:bookmarkEnd w:id="0"/>
    </w:p>
    <w:p w:rsidR="007D0EC4" w:rsidRPr="0027710A" w:rsidRDefault="0017389D">
      <w:pPr>
        <w:pStyle w:val="ConsPlusTitle"/>
        <w:jc w:val="center"/>
        <w:rPr>
          <w:b w:val="0"/>
          <w:szCs w:val="28"/>
        </w:rPr>
      </w:pPr>
      <w:r w:rsidRPr="0027710A">
        <w:rPr>
          <w:b w:val="0"/>
          <w:szCs w:val="28"/>
        </w:rPr>
        <w:t>ПОРЯДОК</w:t>
      </w:r>
    </w:p>
    <w:p w:rsidR="00B167EF" w:rsidRPr="0027710A" w:rsidRDefault="007D0EC4">
      <w:pPr>
        <w:pStyle w:val="ConsPlusTitle"/>
        <w:jc w:val="center"/>
        <w:rPr>
          <w:b w:val="0"/>
          <w:szCs w:val="28"/>
        </w:rPr>
      </w:pPr>
      <w:r w:rsidRPr="0027710A">
        <w:rPr>
          <w:b w:val="0"/>
          <w:szCs w:val="28"/>
        </w:rPr>
        <w:t xml:space="preserve">предоставления субсидий </w:t>
      </w:r>
      <w:proofErr w:type="gramStart"/>
      <w:r w:rsidRPr="0027710A">
        <w:rPr>
          <w:b w:val="0"/>
          <w:szCs w:val="28"/>
        </w:rPr>
        <w:t>сельскохозяйственным</w:t>
      </w:r>
      <w:proofErr w:type="gramEnd"/>
      <w:r w:rsidR="00B167EF" w:rsidRPr="0027710A">
        <w:rPr>
          <w:b w:val="0"/>
          <w:szCs w:val="28"/>
        </w:rPr>
        <w:t xml:space="preserve"> </w:t>
      </w:r>
    </w:p>
    <w:p w:rsidR="007D0EC4" w:rsidRPr="0027710A" w:rsidRDefault="007D0EC4" w:rsidP="000439BA">
      <w:pPr>
        <w:pStyle w:val="ConsPlusTitle"/>
        <w:jc w:val="center"/>
        <w:rPr>
          <w:b w:val="0"/>
          <w:szCs w:val="28"/>
        </w:rPr>
      </w:pPr>
      <w:r w:rsidRPr="0027710A">
        <w:rPr>
          <w:b w:val="0"/>
          <w:szCs w:val="28"/>
        </w:rPr>
        <w:t>то</w:t>
      </w:r>
      <w:r w:rsidR="006154B5" w:rsidRPr="0027710A">
        <w:rPr>
          <w:b w:val="0"/>
          <w:szCs w:val="28"/>
        </w:rPr>
        <w:t>варопроизводителям на возмещение части затрат на</w:t>
      </w:r>
      <w:r w:rsidR="00B167EF" w:rsidRPr="0027710A">
        <w:rPr>
          <w:b w:val="0"/>
          <w:szCs w:val="28"/>
        </w:rPr>
        <w:t xml:space="preserve"> </w:t>
      </w:r>
      <w:r w:rsidR="000439BA">
        <w:rPr>
          <w:b w:val="0"/>
          <w:szCs w:val="28"/>
        </w:rPr>
        <w:t>приобретение минеральных удобрений</w:t>
      </w:r>
      <w:r w:rsidR="00784F18" w:rsidRPr="0027710A">
        <w:rPr>
          <w:b w:val="0"/>
          <w:szCs w:val="28"/>
        </w:rPr>
        <w:t xml:space="preserve"> </w:t>
      </w:r>
    </w:p>
    <w:p w:rsidR="003769EE" w:rsidRPr="0027710A" w:rsidRDefault="003769EE">
      <w:pPr>
        <w:pStyle w:val="ConsPlusNormal"/>
        <w:jc w:val="center"/>
        <w:rPr>
          <w:szCs w:val="28"/>
        </w:rPr>
      </w:pPr>
    </w:p>
    <w:p w:rsidR="007D0EC4" w:rsidRPr="0027710A" w:rsidRDefault="007D0EC4">
      <w:pPr>
        <w:pStyle w:val="ConsPlusNormal"/>
        <w:jc w:val="center"/>
        <w:outlineLvl w:val="1"/>
        <w:rPr>
          <w:szCs w:val="28"/>
        </w:rPr>
      </w:pPr>
      <w:r w:rsidRPr="0027710A">
        <w:rPr>
          <w:szCs w:val="28"/>
        </w:rPr>
        <w:t xml:space="preserve">Глава 1. </w:t>
      </w:r>
      <w:r w:rsidR="0017389D" w:rsidRPr="0027710A">
        <w:rPr>
          <w:szCs w:val="28"/>
        </w:rPr>
        <w:t>Общие положения</w:t>
      </w:r>
    </w:p>
    <w:p w:rsidR="007D0EC4" w:rsidRPr="0027710A" w:rsidRDefault="007D0EC4" w:rsidP="00BE6369">
      <w:pPr>
        <w:pStyle w:val="ConsPlusNormal"/>
        <w:ind w:firstLine="709"/>
        <w:jc w:val="both"/>
        <w:rPr>
          <w:szCs w:val="28"/>
        </w:rPr>
      </w:pPr>
    </w:p>
    <w:p w:rsidR="00906D27" w:rsidRPr="0027710A" w:rsidRDefault="007D0EC4" w:rsidP="00906D27">
      <w:pPr>
        <w:pStyle w:val="ConsPlusNormal"/>
        <w:ind w:firstLine="709"/>
        <w:jc w:val="both"/>
      </w:pPr>
      <w:r w:rsidRPr="0027710A">
        <w:t xml:space="preserve">1. </w:t>
      </w:r>
      <w:proofErr w:type="gramStart"/>
      <w:r w:rsidR="00E7129E" w:rsidRPr="0027710A">
        <w:t xml:space="preserve">Настоящий Порядок разработан </w:t>
      </w:r>
      <w:r w:rsidR="009F3B0C" w:rsidRPr="0027710A">
        <w:t xml:space="preserve">в соответствии со статьей 78 Бюджетного кодекса Российской Федерации, </w:t>
      </w:r>
      <w:r w:rsidR="00004432" w:rsidRPr="0027710A">
        <w:t>п</w:t>
      </w:r>
      <w:r w:rsidR="00906D27" w:rsidRPr="0027710A">
        <w:t>остановление</w:t>
      </w:r>
      <w:r w:rsidR="00784F18" w:rsidRPr="0027710A">
        <w:t>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784F18" w:rsidRPr="0027710A"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906D27" w:rsidRPr="0027710A">
        <w:t xml:space="preserve">», государственной </w:t>
      </w:r>
      <w:hyperlink r:id="rId8" w:history="1">
        <w:r w:rsidR="00906D27" w:rsidRPr="0027710A">
          <w:t>программой</w:t>
        </w:r>
      </w:hyperlink>
      <w:r w:rsidR="00906D27" w:rsidRPr="0027710A">
        <w:t xml:space="preserve"> Костромской области «Развитие сельского хозяйства и регулирование рынков сельскохозяйственной продукции, сырья и </w:t>
      </w:r>
      <w:proofErr w:type="gramStart"/>
      <w:r w:rsidR="00906D27" w:rsidRPr="0027710A">
        <w:t>продовольствия в Костромской области», утвержденной 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 (далее - государственная программа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области»), и определяет порядок и условия предоставления</w:t>
      </w:r>
      <w:proofErr w:type="gramEnd"/>
      <w:r w:rsidR="00906D27" w:rsidRPr="0027710A">
        <w:t xml:space="preserve"> субсидий сельскохозяйственным товаропроизводителям из областного бюджета на приобретение минеральных удобрений (далее - субсидии).</w:t>
      </w:r>
    </w:p>
    <w:p w:rsidR="00906D27" w:rsidRPr="0027710A" w:rsidRDefault="00906D27" w:rsidP="00906D27">
      <w:pPr>
        <w:pStyle w:val="ConsPlusNormal"/>
        <w:ind w:firstLine="709"/>
        <w:jc w:val="both"/>
      </w:pPr>
      <w:bookmarkStart w:id="1" w:name="Par54"/>
      <w:bookmarkEnd w:id="1"/>
      <w:r w:rsidRPr="0027710A">
        <w:t xml:space="preserve">2. Субсидии предоставляются в рамках реализации подпрограммы «Развитие отраслей агропромышленного комплекса»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 в целях оказания поддержки сельскохозяйственным товаропроизводителям на </w:t>
      </w:r>
      <w:bookmarkStart w:id="2" w:name="Par55"/>
      <w:bookmarkEnd w:id="2"/>
      <w:r w:rsidRPr="0027710A">
        <w:t xml:space="preserve">возмещение части затрат (без учета налога на добавленную стоимость) на приобретение </w:t>
      </w:r>
      <w:r w:rsidRPr="0027710A">
        <w:lastRenderedPageBreak/>
        <w:t>минеральных удобрений.</w:t>
      </w:r>
    </w:p>
    <w:p w:rsidR="009D3294" w:rsidRDefault="009D3294" w:rsidP="00906D27">
      <w:pPr>
        <w:pStyle w:val="ConsPlusNormal"/>
        <w:ind w:firstLine="709"/>
        <w:jc w:val="both"/>
      </w:pPr>
      <w:r>
        <w:t>З</w:t>
      </w:r>
      <w:r w:rsidRPr="0027710A">
        <w:t>атрат</w:t>
      </w:r>
      <w:r>
        <w:t xml:space="preserve">ы на приобретение минеральных удобрений включают в себя расходы на </w:t>
      </w:r>
      <w:r w:rsidRPr="0027710A">
        <w:t>погрузку, упаковку (фасовку)</w:t>
      </w:r>
      <w:r>
        <w:t>,</w:t>
      </w:r>
      <w:r w:rsidRPr="0027710A">
        <w:t xml:space="preserve"> транспортировку минеральных удобрений</w:t>
      </w:r>
      <w:r>
        <w:t>,</w:t>
      </w:r>
      <w:r w:rsidRPr="0027710A">
        <w:t xml:space="preserve"> дистрибьюторские услуги по поставке минеральных удобрений</w:t>
      </w:r>
      <w:r>
        <w:t>.</w:t>
      </w:r>
    </w:p>
    <w:p w:rsidR="00906D27" w:rsidRPr="0027710A" w:rsidRDefault="00906D27" w:rsidP="00906D27">
      <w:pPr>
        <w:pStyle w:val="ConsPlusNormal"/>
        <w:ind w:firstLine="709"/>
        <w:jc w:val="both"/>
      </w:pPr>
      <w:r w:rsidRPr="0027710A">
        <w:t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 w:rsidR="00EC7354">
        <w:t xml:space="preserve"> на приобретение минеральных удобрений</w:t>
      </w:r>
      <w:r w:rsidRPr="0027710A">
        <w:t>.</w:t>
      </w:r>
    </w:p>
    <w:p w:rsidR="00906D27" w:rsidRPr="0027710A" w:rsidRDefault="00906D27" w:rsidP="00906D27">
      <w:pPr>
        <w:pStyle w:val="ConsPlusNormal"/>
        <w:ind w:firstLine="709"/>
        <w:jc w:val="both"/>
      </w:pPr>
      <w:bookmarkStart w:id="3" w:name="Par61"/>
      <w:bookmarkEnd w:id="3"/>
      <w:r w:rsidRPr="0027710A">
        <w:t xml:space="preserve">3. </w:t>
      </w:r>
      <w:proofErr w:type="gramStart"/>
      <w:r w:rsidRPr="0027710A">
        <w:t xml:space="preserve">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агропромышленного комплекса Костромской области как получателя бюджетных средств (далее - главный распорядитель как получатель бюджетных средств) на цели, указанные </w:t>
      </w:r>
      <w:r w:rsidR="0027710A" w:rsidRPr="0027710A">
        <w:t xml:space="preserve">в пункте 2 </w:t>
      </w:r>
      <w:r w:rsidRPr="0027710A">
        <w:t>настоящего Порядка.</w:t>
      </w:r>
      <w:proofErr w:type="gramEnd"/>
    </w:p>
    <w:p w:rsidR="00906D27" w:rsidRDefault="00906D27" w:rsidP="00906D27">
      <w:pPr>
        <w:pStyle w:val="ConsPlusNormal"/>
        <w:ind w:firstLine="709"/>
        <w:jc w:val="both"/>
      </w:pPr>
      <w:proofErr w:type="gramStart"/>
      <w:r w:rsidRPr="0027710A"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27710A" w:rsidRPr="0027710A">
        <w:t>«</w:t>
      </w:r>
      <w:r w:rsidRPr="0027710A">
        <w:t>Интернет</w:t>
      </w:r>
      <w:r w:rsidR="0027710A" w:rsidRPr="0027710A">
        <w:t>»</w:t>
      </w:r>
      <w:r w:rsidRPr="0027710A">
        <w:t xml:space="preserve">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  <w:proofErr w:type="gramEnd"/>
    </w:p>
    <w:p w:rsidR="00A447AF" w:rsidRDefault="00EC7354" w:rsidP="00906D27">
      <w:pPr>
        <w:pStyle w:val="ConsPlusNormal"/>
        <w:ind w:firstLine="709"/>
        <w:jc w:val="both"/>
      </w:pPr>
      <w:r w:rsidRPr="0027710A">
        <w:t>4.</w:t>
      </w:r>
      <w:r w:rsidR="00A447AF" w:rsidRPr="00A447AF">
        <w:t xml:space="preserve"> </w:t>
      </w:r>
      <w:r w:rsidR="00A447AF">
        <w:t>Для целей настоящего Порядка используются следующие понятия:</w:t>
      </w:r>
    </w:p>
    <w:p w:rsidR="00593BA6" w:rsidRDefault="00A447AF" w:rsidP="00906D27">
      <w:pPr>
        <w:pStyle w:val="ConsPlusNormal"/>
        <w:ind w:firstLine="709"/>
        <w:jc w:val="both"/>
        <w:rPr>
          <w:szCs w:val="28"/>
        </w:rPr>
      </w:pPr>
      <w:r>
        <w:t>«</w:t>
      </w:r>
      <w:r w:rsidR="00593BA6">
        <w:t>минеральны</w:t>
      </w:r>
      <w:r>
        <w:t>е</w:t>
      </w:r>
      <w:r w:rsidR="00593BA6" w:rsidRPr="0027710A">
        <w:t xml:space="preserve"> удобрени</w:t>
      </w:r>
      <w:r w:rsidR="00593BA6">
        <w:t>я</w:t>
      </w:r>
      <w:r>
        <w:t>» -</w:t>
      </w:r>
      <w:r w:rsidR="00593BA6">
        <w:t xml:space="preserve"> </w:t>
      </w:r>
      <w:r w:rsidR="00AA05AD">
        <w:t>все виды минеральных</w:t>
      </w:r>
      <w:r w:rsidR="00AA05AD" w:rsidRPr="0027710A">
        <w:t xml:space="preserve"> удобрени</w:t>
      </w:r>
      <w:r w:rsidR="00AA05AD">
        <w:t>й</w:t>
      </w:r>
      <w:r w:rsidR="00593BA6" w:rsidRPr="0027710A">
        <w:t xml:space="preserve"> и </w:t>
      </w:r>
      <w:proofErr w:type="spellStart"/>
      <w:r w:rsidR="00AA05AD" w:rsidRPr="00AA05AD">
        <w:rPr>
          <w:bCs/>
          <w:szCs w:val="28"/>
          <w:shd w:val="clear" w:color="auto" w:fill="FFFFFF"/>
        </w:rPr>
        <w:t>мелиоранты</w:t>
      </w:r>
      <w:proofErr w:type="spellEnd"/>
      <w:r w:rsidR="0014556F">
        <w:rPr>
          <w:bCs/>
          <w:szCs w:val="28"/>
          <w:shd w:val="clear" w:color="auto" w:fill="FFFFFF"/>
        </w:rPr>
        <w:t xml:space="preserve"> </w:t>
      </w:r>
      <w:r w:rsidR="00AA05AD" w:rsidRPr="00AA05AD">
        <w:rPr>
          <w:bCs/>
          <w:szCs w:val="28"/>
          <w:shd w:val="clear" w:color="auto" w:fill="FFFFFF"/>
        </w:rPr>
        <w:t>почвы</w:t>
      </w:r>
      <w:r w:rsidR="0014556F">
        <w:rPr>
          <w:szCs w:val="28"/>
          <w:shd w:val="clear" w:color="auto" w:fill="FFFFFF"/>
        </w:rPr>
        <w:t xml:space="preserve"> </w:t>
      </w:r>
      <w:r w:rsidR="00AA05AD" w:rsidRPr="00AA05AD">
        <w:rPr>
          <w:szCs w:val="28"/>
          <w:shd w:val="clear" w:color="auto" w:fill="FFFFFF"/>
        </w:rPr>
        <w:t>известковые</w:t>
      </w:r>
      <w:r w:rsidR="00E03831">
        <w:rPr>
          <w:szCs w:val="28"/>
          <w:shd w:val="clear" w:color="auto" w:fill="FFFFFF"/>
        </w:rPr>
        <w:t>.</w:t>
      </w:r>
      <w:r w:rsidR="00AA05AD" w:rsidRPr="00AA05AD">
        <w:rPr>
          <w:szCs w:val="28"/>
        </w:rPr>
        <w:t xml:space="preserve"> </w:t>
      </w:r>
    </w:p>
    <w:p w:rsidR="00906D27" w:rsidRPr="0027710A" w:rsidRDefault="00906D27" w:rsidP="00906D27">
      <w:pPr>
        <w:pStyle w:val="ConsPlusNormal"/>
        <w:ind w:firstLine="709"/>
        <w:jc w:val="both"/>
      </w:pPr>
      <w:r w:rsidRPr="0027710A">
        <w:t xml:space="preserve">5. К категории получателей субсидий относятся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 (далее </w:t>
      </w:r>
      <w:r w:rsidR="0027710A">
        <w:t>–</w:t>
      </w:r>
      <w:r w:rsidRPr="0027710A">
        <w:t xml:space="preserve"> </w:t>
      </w:r>
      <w:r w:rsidR="0027710A">
        <w:t>получатели субсидии</w:t>
      </w:r>
      <w:r w:rsidRPr="0027710A">
        <w:t>).</w:t>
      </w:r>
    </w:p>
    <w:p w:rsidR="00C33DCD" w:rsidRPr="0027710A" w:rsidRDefault="00C33DCD" w:rsidP="00BE6369">
      <w:pPr>
        <w:pStyle w:val="ConsPlusNormal"/>
        <w:ind w:firstLine="709"/>
        <w:jc w:val="both"/>
        <w:rPr>
          <w:szCs w:val="28"/>
        </w:rPr>
      </w:pPr>
    </w:p>
    <w:p w:rsidR="007D0EC4" w:rsidRPr="0027710A" w:rsidRDefault="007D0EC4" w:rsidP="00004432">
      <w:pPr>
        <w:pStyle w:val="ConsPlusNormal"/>
        <w:jc w:val="center"/>
        <w:outlineLvl w:val="1"/>
        <w:rPr>
          <w:szCs w:val="28"/>
        </w:rPr>
      </w:pPr>
      <w:r w:rsidRPr="0027710A">
        <w:rPr>
          <w:szCs w:val="28"/>
        </w:rPr>
        <w:t xml:space="preserve">Глава 2. </w:t>
      </w:r>
      <w:r w:rsidR="0017389D" w:rsidRPr="0027710A">
        <w:rPr>
          <w:szCs w:val="28"/>
        </w:rPr>
        <w:t>Условия и порядок предоставления субсидий</w:t>
      </w:r>
    </w:p>
    <w:p w:rsidR="007D0EC4" w:rsidRPr="0027710A" w:rsidRDefault="007D0EC4" w:rsidP="00BE6369">
      <w:pPr>
        <w:pStyle w:val="ConsPlusNormal"/>
        <w:ind w:firstLine="709"/>
        <w:jc w:val="both"/>
        <w:rPr>
          <w:szCs w:val="28"/>
        </w:rPr>
      </w:pPr>
    </w:p>
    <w:p w:rsidR="0027710A" w:rsidRPr="0027710A" w:rsidRDefault="0027710A" w:rsidP="0027710A">
      <w:pPr>
        <w:pStyle w:val="ConsPlusNormal"/>
        <w:ind w:firstLine="709"/>
        <w:jc w:val="both"/>
      </w:pPr>
      <w:bookmarkStart w:id="4" w:name="P47"/>
      <w:bookmarkStart w:id="5" w:name="p72"/>
      <w:bookmarkStart w:id="6" w:name="p171"/>
      <w:bookmarkEnd w:id="4"/>
      <w:bookmarkEnd w:id="5"/>
      <w:bookmarkEnd w:id="6"/>
      <w:r w:rsidRPr="0027710A">
        <w:t>6. Право на получение субсидии имеют получатели субсидии, отвечающие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27710A" w:rsidRPr="0027710A" w:rsidRDefault="0027710A" w:rsidP="0027710A">
      <w:pPr>
        <w:pStyle w:val="ConsPlusNormal"/>
        <w:ind w:firstLine="709"/>
        <w:jc w:val="both"/>
      </w:pPr>
      <w:r w:rsidRPr="0027710A">
        <w:t xml:space="preserve">1)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27710A">
        <w:lastRenderedPageBreak/>
        <w:t>законодательством Российской Федерации о налогах и сборах;</w:t>
      </w:r>
    </w:p>
    <w:p w:rsidR="0027710A" w:rsidRPr="0027710A" w:rsidRDefault="0027710A" w:rsidP="0027710A">
      <w:pPr>
        <w:pStyle w:val="ConsPlusNormal"/>
        <w:ind w:firstLine="709"/>
        <w:jc w:val="both"/>
      </w:pPr>
      <w:r w:rsidRPr="0027710A">
        <w:t xml:space="preserve">2) у получателей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27710A">
        <w:t>предоставленных</w:t>
      </w:r>
      <w:proofErr w:type="gramEnd"/>
      <w:r w:rsidRPr="0027710A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27710A" w:rsidRPr="0027710A" w:rsidRDefault="0027710A" w:rsidP="0027710A">
      <w:pPr>
        <w:pStyle w:val="ConsPlusNormal"/>
        <w:ind w:firstLine="709"/>
        <w:jc w:val="both"/>
      </w:pPr>
      <w:proofErr w:type="gramStart"/>
      <w:r w:rsidRPr="0027710A">
        <w:t>3)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7710A" w:rsidRPr="0027710A" w:rsidRDefault="0027710A" w:rsidP="0027710A">
      <w:pPr>
        <w:pStyle w:val="ConsPlusNormal"/>
        <w:ind w:firstLine="709"/>
        <w:jc w:val="both"/>
      </w:pPr>
      <w:proofErr w:type="gramStart"/>
      <w:r w:rsidRPr="0027710A"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являющемся получателем субсидии;</w:t>
      </w:r>
      <w:proofErr w:type="gramEnd"/>
    </w:p>
    <w:p w:rsidR="0027710A" w:rsidRPr="0027710A" w:rsidRDefault="0027710A" w:rsidP="0027710A">
      <w:pPr>
        <w:pStyle w:val="ConsPlusNormal"/>
        <w:ind w:firstLine="709"/>
        <w:jc w:val="both"/>
      </w:pPr>
      <w:proofErr w:type="gramStart"/>
      <w:r w:rsidRPr="0027710A"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710A">
        <w:t>офшорные</w:t>
      </w:r>
      <w:proofErr w:type="spellEnd"/>
      <w:proofErr w:type="gramEnd"/>
      <w:r w:rsidRPr="0027710A">
        <w:t xml:space="preserve"> зоны), в совокупности превышает 50 процентов;</w:t>
      </w:r>
    </w:p>
    <w:p w:rsidR="0027710A" w:rsidRPr="0027710A" w:rsidRDefault="0027710A" w:rsidP="0027710A">
      <w:pPr>
        <w:pStyle w:val="ConsPlusNormal"/>
        <w:ind w:firstLine="709"/>
        <w:jc w:val="both"/>
      </w:pPr>
      <w:r w:rsidRPr="0027710A">
        <w:t>6) получатели субсидии не должны получать средства из областного бюджета на основании иных нормативных правовых актов Костромской области на цели, указанные в пункте 2 настоящего Порядка.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bookmarkStart w:id="7" w:name="Par80"/>
      <w:bookmarkEnd w:id="7"/>
      <w:r w:rsidRPr="0027710A">
        <w:rPr>
          <w:szCs w:val="28"/>
        </w:rPr>
        <w:t>7. Субсидии предоставляются при соблюдении следующих условий: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 w:rsidRPr="0027710A">
        <w:rPr>
          <w:szCs w:val="28"/>
        </w:rPr>
        <w:t xml:space="preserve">1) сохранение получателем субсидии в отчетном году на территории Костромской области посевных площадей, а также площадей, занятых зерновыми и </w:t>
      </w:r>
      <w:r>
        <w:rPr>
          <w:szCs w:val="28"/>
        </w:rPr>
        <w:t xml:space="preserve">(или) </w:t>
      </w:r>
      <w:r w:rsidRPr="0027710A">
        <w:rPr>
          <w:szCs w:val="28"/>
        </w:rPr>
        <w:t>зернобобовыми культурами, картофелем, овощными культурами открытого грунта;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 w:rsidRPr="0027710A">
        <w:rPr>
          <w:szCs w:val="28"/>
        </w:rPr>
        <w:t>2) внесение минеральных удобрений на 1 гектар посевной площади под сельскохозяйственной культурой: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 w:rsidRPr="0027710A">
        <w:rPr>
          <w:szCs w:val="28"/>
        </w:rPr>
        <w:t>зерновые и (или) зернобобовые сельскохозяйственные культуры - в объеме не менее 30 килограммов в пересчете на действующее вещество;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 w:rsidRPr="0027710A">
        <w:rPr>
          <w:szCs w:val="28"/>
        </w:rPr>
        <w:lastRenderedPageBreak/>
        <w:t>картофель и (или) овощи открытого грунта - в объеме не менее 60 килограммов в перерасчете на действующее вещество;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7710A">
        <w:rPr>
          <w:szCs w:val="28"/>
        </w:rPr>
        <w:t>) затраты, указанные в пункте 2 настоящего Порядка, не возмещены в рамках иных форм государственной поддержки;</w:t>
      </w:r>
    </w:p>
    <w:p w:rsidR="0027710A" w:rsidRPr="0027710A" w:rsidRDefault="0027710A" w:rsidP="0027710A">
      <w:r>
        <w:t>4</w:t>
      </w:r>
      <w:r w:rsidRPr="0027710A">
        <w:t xml:space="preserve">) Субсидии предоставляются для возмещения части затрат текущего финансового года, а также отчетного финансового года, в случае </w:t>
      </w:r>
      <w:proofErr w:type="spellStart"/>
      <w:r w:rsidRPr="0027710A">
        <w:t>непредоставления</w:t>
      </w:r>
      <w:proofErr w:type="spellEnd"/>
      <w:r w:rsidRPr="0027710A">
        <w:t xml:space="preserve"> указанной субсидии в отчетном финансовом году в порядке, предусмотренном настоящим Порядком;</w:t>
      </w:r>
    </w:p>
    <w:p w:rsidR="0027710A" w:rsidRPr="0027710A" w:rsidRDefault="0027710A" w:rsidP="0027710A">
      <w:r>
        <w:t>5</w:t>
      </w:r>
      <w:r w:rsidRPr="0027710A">
        <w:t xml:space="preserve">) минеральные удобрения внесены в почву под урожай текущего года, либо под урожай прошлого года, с условием наличия не менее чем 5% прироста объема валового производства соответствующих сельскохозяйственных культур (в весе после доработки) в отчетном году к уровню в год, предшествующий отчетному году;  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 w:rsidRPr="0027710A">
        <w:rPr>
          <w:szCs w:val="28"/>
        </w:rPr>
        <w:t>6) приобретение минеральных удобрений у производителей или дистрибьюторов;</w:t>
      </w:r>
    </w:p>
    <w:p w:rsidR="0027710A" w:rsidRPr="0027710A" w:rsidRDefault="0027710A" w:rsidP="0027710A">
      <w:pPr>
        <w:pStyle w:val="ConsPlusNormal"/>
        <w:ind w:firstLine="709"/>
        <w:jc w:val="both"/>
        <w:rPr>
          <w:szCs w:val="28"/>
        </w:rPr>
      </w:pPr>
      <w:r w:rsidRPr="0027710A">
        <w:rPr>
          <w:szCs w:val="28"/>
        </w:rPr>
        <w:t>7) представление получателями субсидии главному распорядителю как получателю бюджетных сре</w:t>
      </w:r>
      <w:proofErr w:type="gramStart"/>
      <w:r w:rsidRPr="0027710A">
        <w:rPr>
          <w:szCs w:val="28"/>
        </w:rPr>
        <w:t>дств в ср</w:t>
      </w:r>
      <w:proofErr w:type="gramEnd"/>
      <w:r w:rsidRPr="0027710A">
        <w:rPr>
          <w:szCs w:val="28"/>
        </w:rPr>
        <w:t>ок, установленный главным распорядителем как получателем бюджетных средств, отчета о финансово-экономическом состоянии получателями субсидии по форме, утвержденной приказом Министерства сельского хозяйства Российской Федерации, за отчетный финансовый год;</w:t>
      </w:r>
    </w:p>
    <w:p w:rsidR="0027710A" w:rsidRDefault="0027710A" w:rsidP="0027710A">
      <w:pPr>
        <w:pStyle w:val="ConsPlusNormal"/>
        <w:ind w:firstLine="709"/>
        <w:jc w:val="both"/>
        <w:rPr>
          <w:szCs w:val="28"/>
        </w:rPr>
      </w:pPr>
      <w:proofErr w:type="gramStart"/>
      <w:r w:rsidRPr="0027710A">
        <w:rPr>
          <w:szCs w:val="28"/>
        </w:rPr>
        <w:t xml:space="preserve">8) запрет на приобретение получателями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этих средств, определенных в </w:t>
      </w:r>
      <w:hyperlink w:anchor="Par54" w:tooltip="2. Субсидии предоставляются в рамках реализации подпрограммы &quot;Развитие отраслей агропромышленного комплекса&quot; государственной программы Костромской области &quot;Развитие сельского хозяйства и регулирование рынков сельскохозяйственной продукции, сырья и продовольств" w:history="1">
        <w:r w:rsidRPr="0027710A">
          <w:rPr>
            <w:szCs w:val="28"/>
          </w:rPr>
          <w:t>пункте 2</w:t>
        </w:r>
      </w:hyperlink>
      <w:r w:rsidRPr="0027710A">
        <w:rPr>
          <w:szCs w:val="28"/>
        </w:rPr>
        <w:t xml:space="preserve"> настоящего Порядка;</w:t>
      </w:r>
      <w:proofErr w:type="gramEnd"/>
    </w:p>
    <w:p w:rsidR="00593BA6" w:rsidRPr="0027710A" w:rsidRDefault="00593BA6" w:rsidP="0027710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9)</w:t>
      </w:r>
      <w:r w:rsidRPr="00593BA6">
        <w:rPr>
          <w:szCs w:val="28"/>
        </w:rPr>
        <w:t xml:space="preserve"> </w:t>
      </w:r>
      <w:r w:rsidRPr="0027710A">
        <w:rPr>
          <w:szCs w:val="28"/>
        </w:rPr>
        <w:t xml:space="preserve">представление </w:t>
      </w:r>
      <w:r>
        <w:rPr>
          <w:szCs w:val="28"/>
        </w:rPr>
        <w:t>в текущем году</w:t>
      </w:r>
      <w:r w:rsidRPr="0027710A">
        <w:rPr>
          <w:szCs w:val="28"/>
        </w:rPr>
        <w:t xml:space="preserve"> получателями субсидии главному распорядителю как получателю бюджетных сре</w:t>
      </w:r>
      <w:proofErr w:type="gramStart"/>
      <w:r w:rsidRPr="0027710A">
        <w:rPr>
          <w:szCs w:val="28"/>
        </w:rPr>
        <w:t>дств в ср</w:t>
      </w:r>
      <w:proofErr w:type="gramEnd"/>
      <w:r w:rsidRPr="0027710A">
        <w:rPr>
          <w:szCs w:val="28"/>
        </w:rPr>
        <w:t>ок</w:t>
      </w:r>
      <w:r>
        <w:rPr>
          <w:szCs w:val="28"/>
        </w:rPr>
        <w:t>и и по форме</w:t>
      </w:r>
      <w:r w:rsidRPr="0027710A">
        <w:rPr>
          <w:szCs w:val="28"/>
        </w:rPr>
        <w:t>, установленны</w:t>
      </w:r>
      <w:r>
        <w:rPr>
          <w:szCs w:val="28"/>
        </w:rPr>
        <w:t>е</w:t>
      </w:r>
      <w:r w:rsidRPr="0027710A">
        <w:rPr>
          <w:szCs w:val="28"/>
        </w:rPr>
        <w:t xml:space="preserve"> главным распорядителем как получателем бюджетных средств</w:t>
      </w:r>
      <w:r>
        <w:rPr>
          <w:szCs w:val="28"/>
        </w:rPr>
        <w:t>,</w:t>
      </w:r>
      <w:r w:rsidRPr="0027710A">
        <w:rPr>
          <w:szCs w:val="28"/>
        </w:rPr>
        <w:t xml:space="preserve"> отчет</w:t>
      </w:r>
      <w:r>
        <w:rPr>
          <w:szCs w:val="28"/>
        </w:rPr>
        <w:t>ов</w:t>
      </w:r>
      <w:r w:rsidRPr="0027710A">
        <w:rPr>
          <w:szCs w:val="28"/>
        </w:rPr>
        <w:t xml:space="preserve"> о </w:t>
      </w:r>
      <w:r>
        <w:rPr>
          <w:szCs w:val="28"/>
        </w:rPr>
        <w:t xml:space="preserve">приобретении </w:t>
      </w:r>
      <w:r w:rsidRPr="0027710A">
        <w:rPr>
          <w:szCs w:val="28"/>
        </w:rPr>
        <w:t>получател</w:t>
      </w:r>
      <w:r>
        <w:rPr>
          <w:szCs w:val="28"/>
        </w:rPr>
        <w:t>ями</w:t>
      </w:r>
      <w:r w:rsidRPr="0027710A">
        <w:rPr>
          <w:szCs w:val="28"/>
        </w:rPr>
        <w:t xml:space="preserve"> субсиди</w:t>
      </w:r>
      <w:r>
        <w:rPr>
          <w:szCs w:val="28"/>
        </w:rPr>
        <w:t>й минеральных удобрений (в отношении каждой приобретенной партии).</w:t>
      </w:r>
    </w:p>
    <w:p w:rsidR="0027710A" w:rsidRPr="0027710A" w:rsidRDefault="00A447AF" w:rsidP="00A447AF">
      <w:pPr>
        <w:pStyle w:val="ConsPlusNormal"/>
        <w:ind w:firstLine="708"/>
        <w:jc w:val="both"/>
      </w:pPr>
      <w:bookmarkStart w:id="8" w:name="Par100"/>
      <w:bookmarkStart w:id="9" w:name="Par107"/>
      <w:bookmarkEnd w:id="8"/>
      <w:bookmarkEnd w:id="9"/>
      <w:r>
        <w:t>8</w:t>
      </w:r>
      <w:r w:rsidR="0027710A" w:rsidRPr="0027710A">
        <w:t>. Для получения субсидий получатели субсидии представляют в установленные главным распорядителем как получателем бюджетных сре</w:t>
      </w:r>
      <w:proofErr w:type="gramStart"/>
      <w:r w:rsidR="0027710A" w:rsidRPr="0027710A">
        <w:t>дств ср</w:t>
      </w:r>
      <w:proofErr w:type="gramEnd"/>
      <w:r w:rsidR="0027710A" w:rsidRPr="0027710A">
        <w:t xml:space="preserve">оки по адресу: 156013, г. Кострома, ул. Маршала Новикова, 37, </w:t>
      </w:r>
      <w:hyperlink w:anchor="Par356" w:tooltip="                                 ЗАЯВЛЕНИЕ" w:history="1">
        <w:r w:rsidR="0027710A" w:rsidRPr="0027710A">
          <w:t>заявление</w:t>
        </w:r>
      </w:hyperlink>
      <w:r w:rsidR="0027710A" w:rsidRPr="0027710A">
        <w:t xml:space="preserve"> на предоставление субсидии (далее - заявление) по форме согласно приложению </w:t>
      </w:r>
      <w:r w:rsidR="00AA05AD">
        <w:t>№</w:t>
      </w:r>
      <w:r w:rsidR="0027710A" w:rsidRPr="0027710A">
        <w:t xml:space="preserve"> 1 к настоящему Порядку с приложением следующих документов:</w:t>
      </w:r>
    </w:p>
    <w:p w:rsidR="0027710A" w:rsidRPr="0027710A" w:rsidRDefault="0027710A" w:rsidP="0027710A">
      <w:pPr>
        <w:pStyle w:val="ConsPlusNormal"/>
        <w:ind w:firstLine="709"/>
        <w:jc w:val="both"/>
      </w:pPr>
      <w:r w:rsidRPr="0027710A">
        <w:t xml:space="preserve">1) справки, подписанной руководителем и главным бухгалтером получателя субсидии, о соответствии получателя субсидии требованиям, предусмотренным </w:t>
      </w:r>
      <w:hyperlink w:anchor="Par71" w:tooltip="6. Право на получение субсидии имеют получатели субсидии, отвечающие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" w:history="1">
        <w:r w:rsidRPr="0027710A">
          <w:t>пунктом 6</w:t>
        </w:r>
      </w:hyperlink>
      <w:r w:rsidRPr="0027710A">
        <w:t xml:space="preserve"> настоящего Порядка;</w:t>
      </w:r>
    </w:p>
    <w:p w:rsidR="0027710A" w:rsidRPr="0027710A" w:rsidRDefault="0027710A" w:rsidP="00AA05AD">
      <w:pPr>
        <w:pStyle w:val="ConsPlusNormal"/>
        <w:ind w:firstLine="709"/>
        <w:jc w:val="both"/>
      </w:pPr>
      <w:r w:rsidRPr="0027710A">
        <w:t xml:space="preserve">2) </w:t>
      </w:r>
      <w:hyperlink w:anchor="Par413" w:tooltip="СПРАВКА-РАСЧЕТ" w:history="1">
        <w:r w:rsidRPr="0027710A">
          <w:t>справки-расчета</w:t>
        </w:r>
      </w:hyperlink>
      <w:r w:rsidRPr="0027710A">
        <w:t xml:space="preserve"> размера субсидии по форме согласно приложению </w:t>
      </w:r>
      <w:r w:rsidR="00AA05AD">
        <w:t>№</w:t>
      </w:r>
      <w:r w:rsidRPr="0027710A">
        <w:t xml:space="preserve"> 2 к настоящему Порядку;</w:t>
      </w:r>
    </w:p>
    <w:p w:rsidR="0027710A" w:rsidRPr="0027710A" w:rsidRDefault="0027710A" w:rsidP="00AA05AD">
      <w:pPr>
        <w:pStyle w:val="ConsPlusNormal"/>
        <w:ind w:firstLine="709"/>
        <w:jc w:val="both"/>
        <w:rPr>
          <w:szCs w:val="28"/>
        </w:rPr>
      </w:pPr>
      <w:r w:rsidRPr="0027710A">
        <w:lastRenderedPageBreak/>
        <w:t xml:space="preserve">3) </w:t>
      </w:r>
      <w:r w:rsidRPr="0027710A">
        <w:rPr>
          <w:szCs w:val="28"/>
        </w:rPr>
        <w:t>копи</w:t>
      </w:r>
      <w:r w:rsidR="00AA05AD">
        <w:rPr>
          <w:szCs w:val="28"/>
        </w:rPr>
        <w:t>й</w:t>
      </w:r>
      <w:r w:rsidRPr="0027710A">
        <w:rPr>
          <w:szCs w:val="28"/>
        </w:rPr>
        <w:t xml:space="preserve"> договоров купли-продажи минеральных удобрений, товарных накладных и (или) актов приема-передачи, платежных поручений, подтверждающих факт оплаты при</w:t>
      </w:r>
      <w:r w:rsidR="00AA05AD">
        <w:rPr>
          <w:szCs w:val="28"/>
        </w:rPr>
        <w:t>обретения минеральных удобрений</w:t>
      </w:r>
      <w:r w:rsidRPr="0027710A">
        <w:rPr>
          <w:szCs w:val="28"/>
        </w:rPr>
        <w:t>;</w:t>
      </w:r>
    </w:p>
    <w:p w:rsidR="0027710A" w:rsidRPr="0027710A" w:rsidRDefault="00AA05AD" w:rsidP="00AA05A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27710A" w:rsidRPr="0027710A">
        <w:rPr>
          <w:szCs w:val="28"/>
        </w:rPr>
        <w:t xml:space="preserve"> сведени</w:t>
      </w:r>
      <w:r>
        <w:rPr>
          <w:szCs w:val="28"/>
        </w:rPr>
        <w:t>й</w:t>
      </w:r>
      <w:r w:rsidR="0027710A" w:rsidRPr="0027710A">
        <w:rPr>
          <w:szCs w:val="28"/>
        </w:rPr>
        <w:t xml:space="preserve"> об объеме валового производства зерновых и (или) зернобобовых культур, и (или) продовольственного картофеля, и (или) овощей открытого грунта по форме согласно приложению № 3 к настоящему Порядку;</w:t>
      </w:r>
    </w:p>
    <w:p w:rsidR="0027710A" w:rsidRPr="0027710A" w:rsidRDefault="00AD3090" w:rsidP="00AA05A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27710A" w:rsidRPr="0027710A">
        <w:rPr>
          <w:szCs w:val="28"/>
        </w:rPr>
        <w:t>акт</w:t>
      </w:r>
      <w:r w:rsidR="00AA05AD">
        <w:rPr>
          <w:szCs w:val="28"/>
        </w:rPr>
        <w:t>а</w:t>
      </w:r>
      <w:r w:rsidR="0027710A" w:rsidRPr="0027710A">
        <w:rPr>
          <w:szCs w:val="28"/>
        </w:rPr>
        <w:t xml:space="preserve"> об использовании минеральных удобрений по форме согласно приложению № 4 к настоящему Порядку;</w:t>
      </w:r>
    </w:p>
    <w:p w:rsidR="0027710A" w:rsidRPr="0027710A" w:rsidRDefault="00AD3090" w:rsidP="00AA05A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hyperlink w:anchor="Par858" w:tooltip="СВЕДЕНИЯ" w:history="1">
        <w:proofErr w:type="gramStart"/>
        <w:r w:rsidR="0027710A" w:rsidRPr="0027710A">
          <w:rPr>
            <w:szCs w:val="28"/>
          </w:rPr>
          <w:t>сведени</w:t>
        </w:r>
      </w:hyperlink>
      <w:r>
        <w:t>й</w:t>
      </w:r>
      <w:proofErr w:type="gramEnd"/>
      <w:r w:rsidR="0027710A" w:rsidRPr="0027710A">
        <w:rPr>
          <w:szCs w:val="28"/>
        </w:rPr>
        <w:t xml:space="preserve"> о внесении минеральных удобрений в пересчете на действующее вещество на 1 гектар площади сельскохозяйственных культур по форме согласно приложению № 5 к настоящему Порядку;</w:t>
      </w:r>
    </w:p>
    <w:p w:rsidR="0027710A" w:rsidRPr="0027710A" w:rsidRDefault="00AD3090" w:rsidP="00AA05AD">
      <w:pPr>
        <w:pStyle w:val="ConsPlusNormal"/>
        <w:ind w:firstLine="709"/>
        <w:jc w:val="both"/>
      </w:pPr>
      <w:r>
        <w:t xml:space="preserve">7) </w:t>
      </w:r>
      <w:r w:rsidR="0027710A" w:rsidRPr="0027710A">
        <w:t xml:space="preserve">справки о размерах посевных площадей под урожай текущего года, заверенной руководителем органа управления сельским хозяйством муниципального района (городского / муниципального округа) Костромской области, по форме согласно приложению </w:t>
      </w:r>
      <w:r>
        <w:t>№</w:t>
      </w:r>
      <w:r w:rsidR="00A447AF">
        <w:t xml:space="preserve"> 6 к настоящему Порядку.</w:t>
      </w:r>
    </w:p>
    <w:p w:rsidR="0027710A" w:rsidRPr="0027710A" w:rsidRDefault="00A447AF" w:rsidP="00AD3090">
      <w:pPr>
        <w:pStyle w:val="ConsPlusNormal"/>
        <w:ind w:firstLine="709"/>
        <w:jc w:val="both"/>
      </w:pPr>
      <w:r>
        <w:t>9</w:t>
      </w:r>
      <w:r w:rsidR="00AD3090">
        <w:t>.</w:t>
      </w:r>
      <w:r w:rsidR="0027710A" w:rsidRPr="0027710A">
        <w:t xml:space="preserve"> Главным распорядителем как получателем бюджетных сре</w:t>
      </w:r>
      <w:proofErr w:type="gramStart"/>
      <w:r w:rsidR="0027710A" w:rsidRPr="0027710A">
        <w:t>дств в т</w:t>
      </w:r>
      <w:proofErr w:type="gramEnd"/>
      <w:r w:rsidR="0027710A" w:rsidRPr="0027710A">
        <w:t>ерриториальном органе Федеральной налоговой службы запрашиваются посредством межведомственного электронного взаимодействия следующие документы: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1) выписка из Единого государственного реестра юридических лиц (индивидуальных предпринимателей);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2) сведения, содержащиеся в реестре дисквалифицированных лиц;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3) справка, подтверждающая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4) справка о применяемой системе налогообложения на момент подачи заявления.</w:t>
      </w:r>
    </w:p>
    <w:p w:rsidR="0027710A" w:rsidRPr="0027710A" w:rsidRDefault="00A447AF" w:rsidP="00AD3090">
      <w:pPr>
        <w:pStyle w:val="ConsPlusNormal"/>
        <w:ind w:firstLine="709"/>
        <w:jc w:val="both"/>
      </w:pPr>
      <w:r>
        <w:t xml:space="preserve">10. </w:t>
      </w:r>
      <w:r w:rsidR="0027710A" w:rsidRPr="0027710A">
        <w:t>Получатели субсидии вправе представить документы, указанные в пункте</w:t>
      </w:r>
      <w:r>
        <w:t xml:space="preserve"> 9 настоящего Порядка</w:t>
      </w:r>
      <w:r w:rsidR="0027710A" w:rsidRPr="0027710A">
        <w:t>, по собственной инициативе, при этом выписка из Единого государственного реестра юридических лиц (индивидуальных предпринимателей), а также сведения из реестра дисквалифицированных лиц должны быть выданы налоговым органом не ранее чем за 30 календарных дней, предшествующих дате подачи заявления.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 xml:space="preserve">Копии документов заверяются получателями субсидии. Получатели субсидии несут ответственность за достоверность информации, указанной в документах, определенных пунктом </w:t>
      </w:r>
      <w:r w:rsidR="009D3294">
        <w:t>8</w:t>
      </w:r>
      <w:r w:rsidRPr="0027710A">
        <w:t xml:space="preserve"> настоящего Порядка, представляемых главному распорядителю как получателю бюджетных </w:t>
      </w:r>
      <w:r w:rsidRPr="0027710A">
        <w:lastRenderedPageBreak/>
        <w:t>средств.</w:t>
      </w:r>
    </w:p>
    <w:p w:rsidR="0027710A" w:rsidRPr="0027710A" w:rsidRDefault="00AD3090" w:rsidP="00AD3090">
      <w:pPr>
        <w:pStyle w:val="ConsPlusNormal"/>
        <w:ind w:firstLine="709"/>
        <w:jc w:val="both"/>
      </w:pPr>
      <w:r>
        <w:t>11.</w:t>
      </w:r>
      <w:r w:rsidR="0027710A" w:rsidRPr="0027710A">
        <w:t xml:space="preserve"> Информация о сроках приема документов, указанных в пункте </w:t>
      </w:r>
      <w:r w:rsidR="00A447AF">
        <w:t>8</w:t>
      </w:r>
      <w:r w:rsidR="0027710A" w:rsidRPr="0027710A">
        <w:t xml:space="preserve"> настоящего Порядка, размещается главным распорядителем как получателем бюджетных средств на своем официальном сайте в информационно-телекоммуникационной сети </w:t>
      </w:r>
      <w:r>
        <w:t>«</w:t>
      </w:r>
      <w:r w:rsidR="0027710A" w:rsidRPr="0027710A">
        <w:t>Интернет</w:t>
      </w:r>
      <w:r>
        <w:t>»</w:t>
      </w:r>
      <w:r w:rsidR="0027710A" w:rsidRPr="0027710A">
        <w:t xml:space="preserve"> (</w:t>
      </w:r>
      <w:proofErr w:type="spellStart"/>
      <w:r w:rsidR="0027710A" w:rsidRPr="0027710A">
        <w:t>www.apkkostroma.ru</w:t>
      </w:r>
      <w:proofErr w:type="spellEnd"/>
      <w:r w:rsidR="0027710A" w:rsidRPr="0027710A">
        <w:t>) не позднее</w:t>
      </w:r>
      <w:r>
        <w:t>,</w:t>
      </w:r>
      <w:r w:rsidR="0027710A" w:rsidRPr="0027710A">
        <w:t xml:space="preserve"> чем за 5 календарных дней до начала срока приема документов.</w:t>
      </w:r>
    </w:p>
    <w:p w:rsidR="0027710A" w:rsidRPr="0027710A" w:rsidRDefault="00AD3090" w:rsidP="00AD3090">
      <w:pPr>
        <w:pStyle w:val="ConsPlusNormal"/>
        <w:ind w:firstLine="709"/>
        <w:jc w:val="both"/>
      </w:pPr>
      <w:r>
        <w:t>12</w:t>
      </w:r>
      <w:r w:rsidR="0027710A" w:rsidRPr="0027710A">
        <w:t xml:space="preserve">. Поступившие главному распорядителю как получателю бюджетных средств заявление и прилагаемые к нему документы, указанные в пункте </w:t>
      </w:r>
      <w:r w:rsidR="00A447AF">
        <w:t>8</w:t>
      </w:r>
      <w:r w:rsidR="0027710A" w:rsidRPr="0027710A"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27710A" w:rsidRPr="0027710A" w:rsidRDefault="0027710A" w:rsidP="00AD3090">
      <w:pPr>
        <w:pStyle w:val="ConsPlusNormal"/>
        <w:ind w:firstLine="709"/>
        <w:jc w:val="both"/>
      </w:pPr>
      <w:bookmarkStart w:id="10" w:name="Par148"/>
      <w:bookmarkEnd w:id="10"/>
      <w:r w:rsidRPr="0027710A">
        <w:t>1</w:t>
      </w:r>
      <w:r w:rsidR="00AD3090">
        <w:t>3</w:t>
      </w:r>
      <w:r w:rsidRPr="0027710A">
        <w:t>. Главный распорядитель как получатель бюджетных средств рассматривает заявление и представленные документы в течение 10 рабочих дней со дня их регистрации и принимает решение о предоставлении субсидии либо об отказе в предоставлении субсидии.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Уведомление о предоставлении субсидии либо об отказе в предоставлении субсидии направляется получателям субсидии в течение 3 рабочих дней со дня принятия такого решения.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1</w:t>
      </w:r>
      <w:r w:rsidR="00AD3090">
        <w:t>4</w:t>
      </w:r>
      <w:r w:rsidRPr="0027710A">
        <w:t>. Основанием для отказа в предоставлении субсидии является: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1) несоответствие получателя субсидии требованиям, предусмотренным пунктом 6 настоящего Порядка;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2) несоблюдение получателем субсидии условий, установленных пунктом 7 настоящего Порядка;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 xml:space="preserve">3) несоответствие представленных получателем субсидии документов требованиям, определенным пунктом </w:t>
      </w:r>
      <w:r w:rsidR="00A447AF">
        <w:t>8</w:t>
      </w:r>
      <w:r w:rsidRPr="0027710A">
        <w:t xml:space="preserve"> настоящего Порядка, или непредставление (представление не в полном объеме) указанных документов;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 xml:space="preserve">4) представление документов с нарушением </w:t>
      </w:r>
      <w:r w:rsidR="00AD3090" w:rsidRPr="0027710A">
        <w:t>срока</w:t>
      </w:r>
      <w:r w:rsidR="00AD3090">
        <w:t>,</w:t>
      </w:r>
      <w:r w:rsidR="00AD3090" w:rsidRPr="0027710A">
        <w:t xml:space="preserve"> </w:t>
      </w:r>
      <w:r w:rsidRPr="0027710A">
        <w:t>установленного в соответствии с пункт</w:t>
      </w:r>
      <w:r w:rsidR="00AD3090">
        <w:t>а</w:t>
      </w:r>
      <w:r w:rsidRPr="0027710A">
        <w:t>м</w:t>
      </w:r>
      <w:r w:rsidR="00AD3090">
        <w:t>и</w:t>
      </w:r>
      <w:r w:rsidRPr="0027710A">
        <w:t xml:space="preserve"> </w:t>
      </w:r>
      <w:r w:rsidR="009D3294">
        <w:t>10</w:t>
      </w:r>
      <w:r w:rsidR="00AD3090">
        <w:t>, 11</w:t>
      </w:r>
      <w:r w:rsidRPr="0027710A">
        <w:t xml:space="preserve"> настоящего Порядка;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5) установление факта недостоверности представленной получателем субсидии информации;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6)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пункте 2 настоящего Порядка.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1</w:t>
      </w:r>
      <w:r w:rsidR="00AD3090">
        <w:t>5</w:t>
      </w:r>
      <w:r w:rsidRPr="0027710A">
        <w:t xml:space="preserve">. Отказ в предоставлении субсидии не является препятствием для повторного обращения за предоставлением субсидии </w:t>
      </w:r>
      <w:r w:rsidR="00AD3090">
        <w:t xml:space="preserve">в сроки, установленные пунктами </w:t>
      </w:r>
      <w:r w:rsidR="009D3294">
        <w:t>10</w:t>
      </w:r>
      <w:r w:rsidR="00AD3090">
        <w:t xml:space="preserve">, 11 настоящего Порядка, </w:t>
      </w:r>
      <w:r w:rsidRPr="0027710A">
        <w:t>в случае устранения причин, послуживших основанием для отказа</w:t>
      </w:r>
      <w:r w:rsidR="005B61D5">
        <w:t>, за исключением случаев, установленных пунктами 5, 6 настоящего Порядка</w:t>
      </w:r>
      <w:r w:rsidRPr="0027710A">
        <w:t>.</w:t>
      </w:r>
    </w:p>
    <w:p w:rsidR="0027710A" w:rsidRPr="0027710A" w:rsidRDefault="0027710A" w:rsidP="00AD3090">
      <w:pPr>
        <w:pStyle w:val="ConsPlusNormal"/>
        <w:ind w:firstLine="709"/>
        <w:jc w:val="both"/>
      </w:pPr>
      <w:bookmarkStart w:id="11" w:name="Par165"/>
      <w:bookmarkEnd w:id="11"/>
      <w:r w:rsidRPr="0027710A">
        <w:lastRenderedPageBreak/>
        <w:t>1</w:t>
      </w:r>
      <w:r w:rsidR="00AD3090">
        <w:t>6</w:t>
      </w:r>
      <w:r w:rsidRPr="0027710A">
        <w:t xml:space="preserve">. Размер субсидии определяется в размере 30% </w:t>
      </w:r>
      <w:r w:rsidR="009D3294" w:rsidRPr="0027710A">
        <w:t xml:space="preserve">фактически понесенных </w:t>
      </w:r>
      <w:r w:rsidRPr="0027710A">
        <w:t xml:space="preserve">затрат, </w:t>
      </w:r>
      <w:r w:rsidR="009D3294">
        <w:t>указанных в пункте 2 настоящего Порядка.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1</w:t>
      </w:r>
      <w:r w:rsidR="00AD3090">
        <w:t>7</w:t>
      </w:r>
      <w:r w:rsidRPr="0027710A">
        <w:t xml:space="preserve">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не позднее 5 рабочих дней со дня принятия решения о предоставлении субсидии в соответствии с типовой формой, </w:t>
      </w:r>
      <w:r w:rsidR="005B61D5">
        <w:t>утверждаемой департаментом</w:t>
      </w:r>
      <w:r w:rsidRPr="0027710A">
        <w:t xml:space="preserve"> финансов </w:t>
      </w:r>
      <w:r w:rsidR="005B61D5">
        <w:t>Костромской области</w:t>
      </w:r>
      <w:r w:rsidRPr="0027710A">
        <w:t>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27710A">
        <w:t>недостижении</w:t>
      </w:r>
      <w:proofErr w:type="spellEnd"/>
      <w:r w:rsidRPr="0027710A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61" w:tooltip="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" w:history="1">
        <w:r w:rsidRPr="0027710A">
          <w:t>пункте 3</w:t>
        </w:r>
      </w:hyperlink>
      <w:r w:rsidRPr="0027710A"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 xml:space="preserve"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</w:t>
      </w:r>
      <w:r w:rsidR="005B61D5">
        <w:t>утверждаемой департаментом</w:t>
      </w:r>
      <w:r w:rsidR="005B61D5" w:rsidRPr="0027710A">
        <w:t xml:space="preserve"> финансов </w:t>
      </w:r>
      <w:r w:rsidR="005B61D5">
        <w:t>Костромской области</w:t>
      </w:r>
      <w:r w:rsidRPr="0027710A">
        <w:t>.</w:t>
      </w:r>
    </w:p>
    <w:p w:rsidR="0027710A" w:rsidRPr="0027710A" w:rsidRDefault="0027710A" w:rsidP="00AD3090">
      <w:pPr>
        <w:pStyle w:val="ConsPlusNormal"/>
        <w:ind w:firstLine="709"/>
        <w:jc w:val="both"/>
      </w:pPr>
      <w:r w:rsidRPr="0027710A">
        <w:t>Дополнительные соглашения являются неотъемлемой частью Соглашения.</w:t>
      </w:r>
    </w:p>
    <w:p w:rsidR="0027710A" w:rsidRPr="0027710A" w:rsidRDefault="0027710A" w:rsidP="005312C4">
      <w:pPr>
        <w:pStyle w:val="ConsPlusNormal"/>
        <w:ind w:firstLine="709"/>
        <w:jc w:val="both"/>
      </w:pPr>
      <w:r w:rsidRPr="0027710A">
        <w:t>1</w:t>
      </w:r>
      <w:r w:rsidR="00AD3090">
        <w:t>8</w:t>
      </w:r>
      <w:r w:rsidRPr="0027710A">
        <w:t xml:space="preserve">. Субсидии перечисляются не позднее десятого рабочего дня, следующего за днем принятия главным распорядителем как получателем бюджетных средств </w:t>
      </w:r>
      <w:r w:rsidR="005312C4">
        <w:t>ре</w:t>
      </w:r>
      <w:r w:rsidRPr="0027710A">
        <w:t>шения о предоставлении субсидии на расчетный счет получателя субсидии, открытый в кредитной организации, зарегистрированной на территории Российской Федерации.</w:t>
      </w:r>
    </w:p>
    <w:p w:rsidR="0027710A" w:rsidRPr="0027710A" w:rsidRDefault="0027710A" w:rsidP="005312C4">
      <w:pPr>
        <w:pStyle w:val="ConsPlusNormal"/>
        <w:ind w:firstLine="709"/>
        <w:jc w:val="both"/>
      </w:pPr>
      <w:r w:rsidRPr="0027710A">
        <w:t>Субсидии предоставляются в порядке очередности поступления документов главному распорядителю как получателю бюджетных средств.</w:t>
      </w:r>
    </w:p>
    <w:p w:rsidR="005312C4" w:rsidRDefault="00784F18" w:rsidP="005312C4">
      <w:pPr>
        <w:pStyle w:val="ConsPlusNormal"/>
        <w:ind w:firstLine="709"/>
        <w:jc w:val="both"/>
      </w:pPr>
      <w:r w:rsidRPr="0027710A">
        <w:t>1</w:t>
      </w:r>
      <w:r w:rsidR="005312C4">
        <w:t>9</w:t>
      </w:r>
      <w:r w:rsidRPr="0027710A">
        <w:t xml:space="preserve">. </w:t>
      </w:r>
      <w:r w:rsidR="005312C4">
        <w:t xml:space="preserve">Результатом </w:t>
      </w:r>
      <w:r w:rsidRPr="0027710A">
        <w:t>предоставления субсидии является</w:t>
      </w:r>
      <w:r w:rsidR="005312C4">
        <w:t xml:space="preserve"> </w:t>
      </w:r>
      <w:r w:rsidR="005312C4" w:rsidRPr="009059DA">
        <w:rPr>
          <w:szCs w:val="28"/>
        </w:rPr>
        <w:t>прирост объема валового производства зерновых и (или) зернобобовых сельскохозяйственных культур</w:t>
      </w:r>
      <w:r w:rsidR="005312C4">
        <w:rPr>
          <w:szCs w:val="28"/>
        </w:rPr>
        <w:t xml:space="preserve"> </w:t>
      </w:r>
      <w:r w:rsidR="005312C4" w:rsidRPr="009059DA">
        <w:rPr>
          <w:szCs w:val="28"/>
        </w:rPr>
        <w:t>(в весе после доработки)</w:t>
      </w:r>
      <w:r w:rsidR="005312C4">
        <w:rPr>
          <w:szCs w:val="28"/>
        </w:rPr>
        <w:t xml:space="preserve"> и (или) картофеля и (или)</w:t>
      </w:r>
      <w:r w:rsidR="005312C4" w:rsidRPr="005312C4">
        <w:rPr>
          <w:szCs w:val="28"/>
        </w:rPr>
        <w:t xml:space="preserve"> </w:t>
      </w:r>
      <w:r w:rsidR="005312C4" w:rsidRPr="009059DA">
        <w:rPr>
          <w:szCs w:val="28"/>
        </w:rPr>
        <w:t>овощей открытого грунта в текущем финансовом году к уровню объема валового производства в отчетном финансовом году</w:t>
      </w:r>
      <w:r w:rsidR="005312C4">
        <w:t>:</w:t>
      </w:r>
    </w:p>
    <w:p w:rsidR="00784F18" w:rsidRPr="0027710A" w:rsidRDefault="00784F18" w:rsidP="00004432">
      <w:pPr>
        <w:rPr>
          <w:rFonts w:eastAsia="Times New Roman"/>
          <w:lang w:eastAsia="ru-RU"/>
        </w:rPr>
      </w:pPr>
      <w:r w:rsidRPr="0027710A">
        <w:rPr>
          <w:rFonts w:eastAsia="Times New Roman"/>
          <w:lang w:eastAsia="ru-RU"/>
        </w:rPr>
        <w:t xml:space="preserve">Показателем, необходимым для достижения </w:t>
      </w:r>
      <w:r w:rsidR="005312C4">
        <w:rPr>
          <w:rFonts w:eastAsia="Times New Roman"/>
          <w:lang w:eastAsia="ru-RU"/>
        </w:rPr>
        <w:t xml:space="preserve">значения </w:t>
      </w:r>
      <w:r w:rsidRPr="0027710A">
        <w:rPr>
          <w:rFonts w:eastAsia="Times New Roman"/>
          <w:lang w:eastAsia="ru-RU"/>
        </w:rPr>
        <w:t xml:space="preserve">результата предоставления субсидии, является </w:t>
      </w:r>
      <w:r w:rsidR="005312C4">
        <w:rPr>
          <w:rFonts w:eastAsia="Times New Roman"/>
          <w:lang w:eastAsia="ru-RU"/>
        </w:rPr>
        <w:t xml:space="preserve">получение </w:t>
      </w:r>
      <w:r w:rsidR="005312C4" w:rsidRPr="009059DA">
        <w:t>валового производства зерновых и (или) зернобобовых сельскохозяйственных культур</w:t>
      </w:r>
      <w:r w:rsidR="005312C4">
        <w:t xml:space="preserve"> </w:t>
      </w:r>
      <w:r w:rsidR="005312C4" w:rsidRPr="009059DA">
        <w:t>(в весе после доработки)</w:t>
      </w:r>
      <w:r w:rsidR="005312C4">
        <w:t xml:space="preserve"> и (или) картофеля и (или)</w:t>
      </w:r>
      <w:r w:rsidR="005312C4" w:rsidRPr="005312C4">
        <w:t xml:space="preserve"> </w:t>
      </w:r>
      <w:r w:rsidR="005312C4" w:rsidRPr="009059DA">
        <w:t>овощей открытого грунта в текущем финансовом году</w:t>
      </w:r>
      <w:r w:rsidR="005312C4">
        <w:t xml:space="preserve"> в объеме не менее 105% </w:t>
      </w:r>
      <w:proofErr w:type="gramStart"/>
      <w:r w:rsidR="005312C4">
        <w:t>у</w:t>
      </w:r>
      <w:proofErr w:type="gramEnd"/>
      <w:r w:rsidR="005312C4">
        <w:t xml:space="preserve"> </w:t>
      </w:r>
      <w:proofErr w:type="gramStart"/>
      <w:r w:rsidR="005312C4">
        <w:t>к</w:t>
      </w:r>
      <w:proofErr w:type="gramEnd"/>
      <w:r w:rsidR="005312C4">
        <w:t xml:space="preserve"> уровню прошлого года</w:t>
      </w:r>
      <w:r w:rsidRPr="0027710A">
        <w:rPr>
          <w:rFonts w:eastAsia="Times New Roman"/>
          <w:lang w:eastAsia="ru-RU"/>
        </w:rPr>
        <w:t>.</w:t>
      </w:r>
    </w:p>
    <w:p w:rsidR="00784F18" w:rsidRPr="0027710A" w:rsidRDefault="005312C4" w:rsidP="000044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</w:t>
      </w:r>
      <w:r w:rsidR="00784F18" w:rsidRPr="0027710A">
        <w:rPr>
          <w:rFonts w:eastAsia="Times New Roman"/>
          <w:lang w:eastAsia="ru-RU"/>
        </w:rPr>
        <w:t xml:space="preserve">. Действия (бездействие), решения главного распорядителя как получателя бюджетных средств, осуществляемые (принимаемые) в ходе предоставления субсидий, могут быть обжалованы </w:t>
      </w:r>
      <w:r w:rsidR="00AB3C99">
        <w:rPr>
          <w:rFonts w:eastAsia="Times New Roman"/>
          <w:lang w:eastAsia="ru-RU"/>
        </w:rPr>
        <w:t>получателями субсидии</w:t>
      </w:r>
      <w:r w:rsidR="00784F18" w:rsidRPr="0027710A">
        <w:rPr>
          <w:rFonts w:eastAsia="Times New Roman"/>
          <w:lang w:eastAsia="ru-RU"/>
        </w:rPr>
        <w:t xml:space="preserve"> в досудебном (внесудебном) порядке заместителю губернатора </w:t>
      </w:r>
      <w:r w:rsidR="00784F18" w:rsidRPr="0027710A">
        <w:rPr>
          <w:rFonts w:eastAsia="Times New Roman"/>
          <w:lang w:eastAsia="ru-RU"/>
        </w:rPr>
        <w:lastRenderedPageBreak/>
        <w:t>Костромской области, координирующему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</w:p>
    <w:p w:rsidR="006752AB" w:rsidRPr="0027710A" w:rsidRDefault="006752AB" w:rsidP="006752AB">
      <w:pPr>
        <w:autoSpaceDE w:val="0"/>
        <w:autoSpaceDN w:val="0"/>
        <w:adjustRightInd w:val="0"/>
      </w:pPr>
      <w:r w:rsidRPr="0027710A">
        <w:t xml:space="preserve">В случае установления факта нарушения </w:t>
      </w:r>
      <w:r w:rsidR="00AB3C99">
        <w:rPr>
          <w:rFonts w:eastAsia="Times New Roman"/>
          <w:lang w:eastAsia="ru-RU"/>
        </w:rPr>
        <w:t>получателями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Pr="0027710A">
        <w:t>условий, целей и порядка предоставления субсидий, установленных настоящим Порядком и заключенным Соглашением, субсидия подлежит возврату в областной бюджет в порядке и сроки, установленные пунктами 2</w:t>
      </w:r>
      <w:r w:rsidR="005312C4">
        <w:t>4</w:t>
      </w:r>
      <w:r w:rsidRPr="0027710A">
        <w:t>-2</w:t>
      </w:r>
      <w:r w:rsidR="005312C4">
        <w:t>6</w:t>
      </w:r>
      <w:r w:rsidRPr="0027710A">
        <w:t xml:space="preserve"> настоящего Порядка.</w:t>
      </w:r>
    </w:p>
    <w:p w:rsidR="006752AB" w:rsidRPr="0027710A" w:rsidRDefault="006752AB" w:rsidP="00004432">
      <w:pPr>
        <w:rPr>
          <w:rFonts w:eastAsia="Times New Roman"/>
          <w:lang w:eastAsia="ru-RU"/>
        </w:rPr>
      </w:pPr>
    </w:p>
    <w:p w:rsidR="00E10A94" w:rsidRPr="0027710A" w:rsidRDefault="00E10A94" w:rsidP="00767858">
      <w:pPr>
        <w:pStyle w:val="ConsPlusNormal"/>
        <w:ind w:firstLine="709"/>
        <w:jc w:val="both"/>
        <w:rPr>
          <w:szCs w:val="28"/>
        </w:rPr>
      </w:pPr>
    </w:p>
    <w:p w:rsidR="007D0EC4" w:rsidRPr="0027710A" w:rsidRDefault="00CA339D" w:rsidP="00CA339D">
      <w:pPr>
        <w:pStyle w:val="ConsPlusNormal"/>
        <w:jc w:val="center"/>
        <w:outlineLvl w:val="1"/>
        <w:rPr>
          <w:szCs w:val="28"/>
        </w:rPr>
      </w:pPr>
      <w:bookmarkStart w:id="12" w:name="P57"/>
      <w:bookmarkEnd w:id="12"/>
      <w:r w:rsidRPr="0027710A">
        <w:rPr>
          <w:szCs w:val="28"/>
        </w:rPr>
        <w:t>Глава 3</w:t>
      </w:r>
      <w:r w:rsidR="007D0EC4" w:rsidRPr="0027710A">
        <w:rPr>
          <w:szCs w:val="28"/>
        </w:rPr>
        <w:t xml:space="preserve">. </w:t>
      </w:r>
      <w:r w:rsidR="001E2961" w:rsidRPr="0027710A">
        <w:rPr>
          <w:szCs w:val="28"/>
        </w:rPr>
        <w:t>Требования к отчетности</w:t>
      </w:r>
    </w:p>
    <w:p w:rsidR="007D0EC4" w:rsidRPr="0027710A" w:rsidRDefault="007D0EC4">
      <w:pPr>
        <w:pStyle w:val="ConsPlusNormal"/>
        <w:ind w:firstLine="540"/>
        <w:jc w:val="both"/>
        <w:rPr>
          <w:szCs w:val="28"/>
        </w:rPr>
      </w:pPr>
    </w:p>
    <w:p w:rsidR="00004432" w:rsidRPr="0027710A" w:rsidRDefault="000564A5" w:rsidP="00004432">
      <w:pPr>
        <w:autoSpaceDE w:val="0"/>
        <w:autoSpaceDN w:val="0"/>
        <w:adjustRightInd w:val="0"/>
      </w:pPr>
      <w:bookmarkStart w:id="13" w:name="P84"/>
      <w:bookmarkEnd w:id="13"/>
      <w:r w:rsidRPr="0027710A">
        <w:t>2</w:t>
      </w:r>
      <w:r w:rsidR="005312C4">
        <w:t>1</w:t>
      </w:r>
      <w:r w:rsidR="00004432" w:rsidRPr="0027710A">
        <w:t xml:space="preserve">. </w:t>
      </w:r>
      <w:proofErr w:type="gramStart"/>
      <w:r w:rsidR="00AB3C99">
        <w:rPr>
          <w:rFonts w:eastAsia="Times New Roman"/>
          <w:lang w:eastAsia="ru-RU"/>
        </w:rPr>
        <w:t>Получатели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="00004432" w:rsidRPr="0027710A">
        <w:t xml:space="preserve">представляют главному распорядителю как получателю бюджетных средств в срок до 1 </w:t>
      </w:r>
      <w:r w:rsidR="00F950DE" w:rsidRPr="0027710A">
        <w:t>февраля</w:t>
      </w:r>
      <w:r w:rsidR="00004432" w:rsidRPr="0027710A">
        <w:t xml:space="preserve"> года, следующего за годом предоставления субсидии, отчет о достижении </w:t>
      </w:r>
      <w:r w:rsidR="005312C4">
        <w:t xml:space="preserve">значения </w:t>
      </w:r>
      <w:r w:rsidR="00004432" w:rsidRPr="0027710A">
        <w:t>результата предоставления субсидии и показателя, необходимого для достижения результата предоставления субсидии, установленного пунктом 1</w:t>
      </w:r>
      <w:r w:rsidR="005312C4">
        <w:t>9</w:t>
      </w:r>
      <w:r w:rsidR="00004432" w:rsidRPr="0027710A">
        <w:t xml:space="preserve"> настоящего Порядка (далее - отчет), по форме, определенной типовой формой Соглашения, установленной Министерством финансов Российской Федерации.</w:t>
      </w:r>
      <w:proofErr w:type="gramEnd"/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Главный распорядитель как получатель бюджетных средств имеет право устанавливать в Соглашении сроки и формы представления </w:t>
      </w:r>
      <w:r w:rsidR="00AB3C99">
        <w:rPr>
          <w:rFonts w:eastAsia="Times New Roman"/>
          <w:lang w:eastAsia="ru-RU"/>
        </w:rPr>
        <w:t>получателями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Pr="0027710A">
        <w:t>дополнительной отчетности (при необходимости).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При составлении отчета подлежат заполнению все графы, исправления в отчете не допускаются.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Отчет на бумажном носителе подписывается должностным лицом, ответственным за составление формы отчета, и соответственно руководителем </w:t>
      </w:r>
      <w:r w:rsidR="00AB3C99">
        <w:rPr>
          <w:rFonts w:eastAsia="Times New Roman"/>
          <w:lang w:eastAsia="ru-RU"/>
        </w:rPr>
        <w:t>получателя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Pr="0027710A">
        <w:t>и заверяется печатью (при наличии).</w:t>
      </w:r>
    </w:p>
    <w:p w:rsidR="00004432" w:rsidRPr="0027710A" w:rsidRDefault="00004432" w:rsidP="00004432">
      <w:pPr>
        <w:autoSpaceDE w:val="0"/>
        <w:autoSpaceDN w:val="0"/>
        <w:adjustRightInd w:val="0"/>
      </w:pPr>
    </w:p>
    <w:p w:rsidR="00CA339D" w:rsidRPr="0027710A" w:rsidRDefault="00CA339D" w:rsidP="00FB4B6D">
      <w:pPr>
        <w:pStyle w:val="ConsPlusNormal"/>
        <w:jc w:val="center"/>
        <w:outlineLvl w:val="1"/>
        <w:rPr>
          <w:szCs w:val="28"/>
        </w:rPr>
      </w:pPr>
      <w:r w:rsidRPr="0027710A">
        <w:rPr>
          <w:szCs w:val="28"/>
        </w:rPr>
        <w:t xml:space="preserve">Глава 4. </w:t>
      </w:r>
      <w:proofErr w:type="gramStart"/>
      <w:r w:rsidR="00202AB3" w:rsidRPr="0080272E">
        <w:rPr>
          <w:szCs w:val="28"/>
        </w:rPr>
        <w:t>Контроль за</w:t>
      </w:r>
      <w:proofErr w:type="gramEnd"/>
      <w:r w:rsidR="00202AB3" w:rsidRPr="0080272E">
        <w:rPr>
          <w:szCs w:val="28"/>
        </w:rPr>
        <w:t xml:space="preserve"> соблюдением условий, целей и порядка предоставления субсидий, мониторинг достижения результата предоставления субсидий и ответственность за их нарушения</w:t>
      </w:r>
    </w:p>
    <w:p w:rsidR="00CA339D" w:rsidRPr="0027710A" w:rsidRDefault="00CA339D" w:rsidP="00B650BC">
      <w:pPr>
        <w:pStyle w:val="ConsPlusNormal"/>
        <w:ind w:firstLine="709"/>
        <w:jc w:val="both"/>
        <w:rPr>
          <w:szCs w:val="28"/>
        </w:rPr>
      </w:pPr>
    </w:p>
    <w:p w:rsidR="00004432" w:rsidRPr="0027710A" w:rsidRDefault="00E01988" w:rsidP="00004432">
      <w:pPr>
        <w:autoSpaceDE w:val="0"/>
        <w:autoSpaceDN w:val="0"/>
        <w:adjustRightInd w:val="0"/>
      </w:pPr>
      <w:r w:rsidRPr="0027710A">
        <w:t>2</w:t>
      </w:r>
      <w:r w:rsidR="005312C4">
        <w:t>2</w:t>
      </w:r>
      <w:r w:rsidR="00004432" w:rsidRPr="0027710A">
        <w:t xml:space="preserve">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</w:t>
      </w:r>
      <w:r w:rsidR="00AB3C99">
        <w:rPr>
          <w:rFonts w:eastAsia="Times New Roman"/>
          <w:lang w:eastAsia="ru-RU"/>
        </w:rPr>
        <w:t>получателями субсидии</w:t>
      </w:r>
      <w:r w:rsidR="00004432" w:rsidRPr="0027710A">
        <w:t>.</w:t>
      </w:r>
    </w:p>
    <w:p w:rsidR="00004432" w:rsidRDefault="00004432" w:rsidP="00004432">
      <w:pPr>
        <w:autoSpaceDE w:val="0"/>
        <w:autoSpaceDN w:val="0"/>
        <w:adjustRightInd w:val="0"/>
      </w:pPr>
      <w:r w:rsidRPr="0027710A">
        <w:t>Выражение согласия получателем субсидии на осуществление указанных проверок осуществляется путем подписания Соглашения.</w:t>
      </w:r>
    </w:p>
    <w:p w:rsidR="00AE5D9F" w:rsidRPr="0027710A" w:rsidRDefault="00AE5D9F" w:rsidP="00004432">
      <w:pPr>
        <w:autoSpaceDE w:val="0"/>
        <w:autoSpaceDN w:val="0"/>
        <w:adjustRightInd w:val="0"/>
      </w:pPr>
      <w:proofErr w:type="gramStart"/>
      <w:r w:rsidRPr="0080272E">
        <w:t xml:space="preserve">Главный распорядитель как получатель бюджетных средств проводит мониторинг достижения результата предоставления субсидии, исходя из достижения значений результата предоставления субсидий, определенных соглашением, и событий, отражающих факт завершения </w:t>
      </w:r>
      <w:r w:rsidRPr="0080272E">
        <w:lastRenderedPageBreak/>
        <w:t>соответствующего мероприятия по получению результата предоставления субсидии (контрольная точка), на основании отчета о реализации плана мероприятий по достижению результата предоставления субсидий в порядке и по формам, которые установлены Министерством финансов Российской Федерации.</w:t>
      </w:r>
      <w:proofErr w:type="gramEnd"/>
    </w:p>
    <w:p w:rsidR="00004432" w:rsidRPr="0027710A" w:rsidRDefault="00E01988" w:rsidP="00004432">
      <w:pPr>
        <w:autoSpaceDE w:val="0"/>
        <w:autoSpaceDN w:val="0"/>
        <w:adjustRightInd w:val="0"/>
      </w:pPr>
      <w:r w:rsidRPr="0027710A">
        <w:t>2</w:t>
      </w:r>
      <w:r w:rsidR="005312C4">
        <w:t>3</w:t>
      </w:r>
      <w:r w:rsidR="00004432" w:rsidRPr="0027710A">
        <w:t xml:space="preserve">. </w:t>
      </w:r>
      <w:proofErr w:type="gramStart"/>
      <w:r w:rsidR="00004432" w:rsidRPr="0027710A">
        <w:t xml:space="preserve">В случаях установления факта нарушения </w:t>
      </w:r>
      <w:r w:rsidR="00AB3C99">
        <w:rPr>
          <w:rFonts w:eastAsia="Times New Roman"/>
          <w:lang w:eastAsia="ru-RU"/>
        </w:rPr>
        <w:t>получателями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="00004432" w:rsidRPr="0027710A">
        <w:t xml:space="preserve">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</w:t>
      </w:r>
      <w:proofErr w:type="spellStart"/>
      <w:r w:rsidR="00004432" w:rsidRPr="0027710A">
        <w:t>недостижения</w:t>
      </w:r>
      <w:proofErr w:type="spellEnd"/>
      <w:r w:rsidR="00004432" w:rsidRPr="0027710A">
        <w:t xml:space="preserve"> значения результатов предоставления субсидий и показателя, необходимого для достижения результата предоставления субсидии, субсидии подлежат возврату в областной бюджет:</w:t>
      </w:r>
      <w:proofErr w:type="gramEnd"/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2</w:t>
      </w:r>
      <w:r w:rsidR="005312C4">
        <w:t>4</w:t>
      </w:r>
      <w:r w:rsidRPr="0027710A">
        <w:t>. В случае</w:t>
      </w:r>
      <w:proofErr w:type="gramStart"/>
      <w:r w:rsidRPr="0027710A">
        <w:t>,</w:t>
      </w:r>
      <w:proofErr w:type="gramEnd"/>
      <w:r w:rsidRPr="0027710A">
        <w:t xml:space="preserve"> если </w:t>
      </w:r>
      <w:r w:rsidR="00AB3C99">
        <w:rPr>
          <w:rFonts w:eastAsia="Times New Roman"/>
          <w:lang w:eastAsia="ru-RU"/>
        </w:rPr>
        <w:t>получателями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Pr="0027710A">
        <w:t>не достигнуты значения результата предоставления субсидий, установленные пунктом 1</w:t>
      </w:r>
      <w:r w:rsidR="00BD3958">
        <w:t>9</w:t>
      </w:r>
      <w:r w:rsidRPr="0027710A">
        <w:t xml:space="preserve"> настоящего Порядка, субсидии подлежат возврату в областной бюджет в размере, рассчитываемом по формуле: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 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W = (1 - D / P) </w:t>
      </w:r>
      <w:proofErr w:type="spellStart"/>
      <w:r w:rsidRPr="0027710A">
        <w:t>x</w:t>
      </w:r>
      <w:proofErr w:type="spellEnd"/>
      <w:r w:rsidRPr="0027710A">
        <w:t xml:space="preserve"> R,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 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где: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W - размер субсидии, подлежащей возврату в областной бюджет, рублей;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D - достигнутые </w:t>
      </w:r>
      <w:r w:rsidR="00AB3C99">
        <w:rPr>
          <w:rFonts w:eastAsia="Times New Roman"/>
          <w:lang w:eastAsia="ru-RU"/>
        </w:rPr>
        <w:t>получателями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Pr="0027710A">
        <w:t xml:space="preserve">значения результата предоставления субсидий, установленные </w:t>
      </w:r>
      <w:r w:rsidR="00AB3C99">
        <w:rPr>
          <w:rFonts w:eastAsia="Times New Roman"/>
          <w:lang w:eastAsia="ru-RU"/>
        </w:rPr>
        <w:t>получателю субсидии</w:t>
      </w:r>
      <w:r w:rsidRPr="0027710A">
        <w:t xml:space="preserve"> в соответствии с пунктом 1</w:t>
      </w:r>
      <w:r w:rsidR="00BD3958">
        <w:t>9</w:t>
      </w:r>
      <w:r w:rsidRPr="0027710A">
        <w:t xml:space="preserve"> настоящего Порядка;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P - плановое значение результата предоставления субсидий, установленное </w:t>
      </w:r>
      <w:r w:rsidR="00AB3C99">
        <w:rPr>
          <w:rFonts w:eastAsia="Times New Roman"/>
          <w:lang w:eastAsia="ru-RU"/>
        </w:rPr>
        <w:t>получателю субсидии</w:t>
      </w:r>
      <w:r w:rsidR="00AB3C99" w:rsidRPr="0027710A">
        <w:rPr>
          <w:rFonts w:eastAsia="Times New Roman"/>
          <w:lang w:eastAsia="ru-RU"/>
        </w:rPr>
        <w:t xml:space="preserve"> </w:t>
      </w:r>
      <w:r w:rsidRPr="0027710A">
        <w:t>в соответствии с пунктом 1</w:t>
      </w:r>
      <w:r w:rsidR="00BD3958">
        <w:t>9</w:t>
      </w:r>
      <w:r w:rsidRPr="0027710A">
        <w:t xml:space="preserve"> настоящего Порядка;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 xml:space="preserve">R - размер субсидии, перечисленной </w:t>
      </w:r>
      <w:r w:rsidR="00AB3C99">
        <w:rPr>
          <w:rFonts w:eastAsia="Times New Roman"/>
          <w:lang w:eastAsia="ru-RU"/>
        </w:rPr>
        <w:t>получателю субсидии</w:t>
      </w:r>
      <w:r w:rsidRPr="0027710A">
        <w:t xml:space="preserve"> в отчетном году, рублей.</w:t>
      </w:r>
    </w:p>
    <w:p w:rsidR="00004432" w:rsidRPr="0027710A" w:rsidRDefault="00004432" w:rsidP="00004432">
      <w:pPr>
        <w:autoSpaceDE w:val="0"/>
        <w:autoSpaceDN w:val="0"/>
        <w:adjustRightInd w:val="0"/>
      </w:pPr>
      <w:r w:rsidRPr="0027710A">
        <w:t>2</w:t>
      </w:r>
      <w:r w:rsidR="005312C4">
        <w:t>5</w:t>
      </w:r>
      <w:r w:rsidRPr="0027710A">
        <w:t xml:space="preserve">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пунктами </w:t>
      </w:r>
      <w:r w:rsidR="00E01988" w:rsidRPr="0027710A">
        <w:t>2</w:t>
      </w:r>
      <w:r w:rsidR="005312C4">
        <w:t>3</w:t>
      </w:r>
      <w:r w:rsidRPr="0027710A">
        <w:t>, 2</w:t>
      </w:r>
      <w:r w:rsidR="005312C4">
        <w:t>4</w:t>
      </w:r>
      <w:r w:rsidRPr="0027710A">
        <w:t xml:space="preserve"> настоящего Порядка, заказным письмом с уведомлением о вручении получателям субсидии.</w:t>
      </w:r>
    </w:p>
    <w:p w:rsidR="00004432" w:rsidRPr="0027710A" w:rsidRDefault="00004432" w:rsidP="00004432">
      <w:pPr>
        <w:autoSpaceDE w:val="0"/>
        <w:autoSpaceDN w:val="0"/>
        <w:adjustRightInd w:val="0"/>
      </w:pPr>
      <w:proofErr w:type="gramStart"/>
      <w:r w:rsidRPr="0027710A">
        <w:lastRenderedPageBreak/>
        <w:t xml:space="preserve">Представления (предписания) департамента финансового контроля Костромской области о возврате субсидий в случае обнаружения обстоятельств, предусмотренных пунктами </w:t>
      </w:r>
      <w:r w:rsidR="00E01988" w:rsidRPr="0027710A">
        <w:t>2</w:t>
      </w:r>
      <w:r w:rsidR="00BD3958">
        <w:t>3</w:t>
      </w:r>
      <w:r w:rsidRPr="0027710A">
        <w:t>, 2</w:t>
      </w:r>
      <w:r w:rsidR="00BD3958">
        <w:t>4</w:t>
      </w:r>
      <w:r w:rsidRPr="0027710A">
        <w:t xml:space="preserve"> настоящего Порядка, направляются получателям субсидии в порядке и сроки, установленные Постановлением Правительства Российской Федерации от 23 июля 2020 года </w:t>
      </w:r>
      <w:r w:rsidR="00E01988" w:rsidRPr="0027710A">
        <w:t>№</w:t>
      </w:r>
      <w:r w:rsidRPr="0027710A">
        <w:t xml:space="preserve"> 1095 </w:t>
      </w:r>
      <w:r w:rsidR="00E01988" w:rsidRPr="0027710A">
        <w:t>«</w:t>
      </w:r>
      <w:r w:rsidRPr="0027710A">
        <w:t xml:space="preserve">Об утверждении федерального стандарта внутреннего государственного (муниципального) финансового контроля </w:t>
      </w:r>
      <w:r w:rsidR="00E01988" w:rsidRPr="0027710A">
        <w:t>«</w:t>
      </w:r>
      <w:r w:rsidRPr="0027710A">
        <w:t>Реализация результатов проверок, ревизий и обследований</w:t>
      </w:r>
      <w:r w:rsidR="00E01988" w:rsidRPr="0027710A">
        <w:t>»</w:t>
      </w:r>
      <w:r w:rsidRPr="0027710A">
        <w:t>.</w:t>
      </w:r>
      <w:proofErr w:type="gramEnd"/>
    </w:p>
    <w:p w:rsidR="00704FC3" w:rsidRPr="0027710A" w:rsidRDefault="00004432" w:rsidP="00004432">
      <w:pPr>
        <w:autoSpaceDE w:val="0"/>
        <w:autoSpaceDN w:val="0"/>
        <w:adjustRightInd w:val="0"/>
      </w:pPr>
      <w:r w:rsidRPr="0027710A">
        <w:t>2</w:t>
      </w:r>
      <w:r w:rsidR="00BD3958">
        <w:t>6</w:t>
      </w:r>
      <w:r w:rsidRPr="0027710A">
        <w:t xml:space="preserve">. При невозвращении субсидий </w:t>
      </w:r>
      <w:r w:rsidR="00AB3C99">
        <w:rPr>
          <w:rFonts w:eastAsia="Times New Roman"/>
          <w:lang w:eastAsia="ru-RU"/>
        </w:rPr>
        <w:t>получателем субсидии</w:t>
      </w:r>
      <w:r w:rsidRPr="0027710A">
        <w:t xml:space="preserve"> в случаях, указанных в пунктах </w:t>
      </w:r>
      <w:r w:rsidR="00E01988" w:rsidRPr="0027710A">
        <w:t>2</w:t>
      </w:r>
      <w:r w:rsidR="000564A5" w:rsidRPr="0027710A">
        <w:t>2</w:t>
      </w:r>
      <w:r w:rsidRPr="0027710A">
        <w:t>, 2</w:t>
      </w:r>
      <w:r w:rsidR="000564A5" w:rsidRPr="0027710A">
        <w:t>3</w:t>
      </w:r>
      <w:r w:rsidRPr="0027710A">
        <w:t xml:space="preserve"> настоящего Порядка, взыскание выплаченных сумм субсидий осуществляется в судебном порядке.</w:t>
      </w:r>
    </w:p>
    <w:p w:rsidR="00704FC3" w:rsidRPr="0027710A" w:rsidRDefault="00704FC3" w:rsidP="00704FC3">
      <w:pPr>
        <w:autoSpaceDE w:val="0"/>
        <w:autoSpaceDN w:val="0"/>
        <w:adjustRightInd w:val="0"/>
        <w:ind w:firstLine="0"/>
      </w:pPr>
    </w:p>
    <w:p w:rsidR="00704FC3" w:rsidRPr="0027710A" w:rsidRDefault="00704FC3" w:rsidP="00704FC3">
      <w:pPr>
        <w:autoSpaceDE w:val="0"/>
        <w:autoSpaceDN w:val="0"/>
        <w:adjustRightInd w:val="0"/>
        <w:ind w:firstLine="0"/>
      </w:pPr>
    </w:p>
    <w:p w:rsidR="00704FC3" w:rsidRPr="0027710A" w:rsidRDefault="00704FC3" w:rsidP="00704FC3">
      <w:pPr>
        <w:autoSpaceDE w:val="0"/>
        <w:autoSpaceDN w:val="0"/>
        <w:adjustRightInd w:val="0"/>
        <w:ind w:firstLine="0"/>
      </w:pPr>
    </w:p>
    <w:p w:rsidR="008450A2" w:rsidRPr="0027710A" w:rsidRDefault="00BD3958" w:rsidP="00BD3958">
      <w:pPr>
        <w:ind w:firstLine="0"/>
        <w:jc w:val="center"/>
      </w:pPr>
      <w:r>
        <w:t>_______________________</w:t>
      </w:r>
    </w:p>
    <w:sectPr w:rsidR="008450A2" w:rsidRPr="0027710A" w:rsidSect="00B167EF"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70" w:rsidRDefault="00341470" w:rsidP="009F3B0C">
      <w:r>
        <w:separator/>
      </w:r>
    </w:p>
  </w:endnote>
  <w:endnote w:type="continuationSeparator" w:id="0">
    <w:p w:rsidR="00341470" w:rsidRDefault="00341470" w:rsidP="009F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70" w:rsidRDefault="00341470" w:rsidP="009F3B0C">
      <w:r>
        <w:separator/>
      </w:r>
    </w:p>
  </w:footnote>
  <w:footnote w:type="continuationSeparator" w:id="0">
    <w:p w:rsidR="00341470" w:rsidRDefault="00341470" w:rsidP="009F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46111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312C4" w:rsidRPr="00BB3FAC" w:rsidRDefault="00A813C3" w:rsidP="009F3B0C">
        <w:pPr>
          <w:pStyle w:val="a6"/>
          <w:ind w:firstLine="0"/>
          <w:jc w:val="center"/>
          <w:rPr>
            <w:sz w:val="22"/>
            <w:szCs w:val="22"/>
          </w:rPr>
        </w:pPr>
        <w:r w:rsidRPr="00BB3FAC">
          <w:rPr>
            <w:sz w:val="22"/>
            <w:szCs w:val="22"/>
          </w:rPr>
          <w:fldChar w:fldCharType="begin"/>
        </w:r>
        <w:r w:rsidR="005312C4" w:rsidRPr="00BB3FAC">
          <w:rPr>
            <w:sz w:val="22"/>
            <w:szCs w:val="22"/>
          </w:rPr>
          <w:instrText>PAGE   \* MERGEFORMAT</w:instrText>
        </w:r>
        <w:r w:rsidRPr="00BB3FAC">
          <w:rPr>
            <w:sz w:val="22"/>
            <w:szCs w:val="22"/>
          </w:rPr>
          <w:fldChar w:fldCharType="separate"/>
        </w:r>
        <w:r w:rsidR="00F01E07">
          <w:rPr>
            <w:noProof/>
            <w:sz w:val="22"/>
            <w:szCs w:val="22"/>
          </w:rPr>
          <w:t>5</w:t>
        </w:r>
        <w:r w:rsidRPr="00BB3FAC">
          <w:rPr>
            <w:noProof/>
            <w:sz w:val="22"/>
            <w:szCs w:val="22"/>
          </w:rPr>
          <w:fldChar w:fldCharType="end"/>
        </w:r>
      </w:p>
    </w:sdtContent>
  </w:sdt>
  <w:p w:rsidR="005312C4" w:rsidRDefault="005312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60D"/>
    <w:multiLevelType w:val="hybridMultilevel"/>
    <w:tmpl w:val="7EFCE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B00416"/>
    <w:multiLevelType w:val="hybridMultilevel"/>
    <w:tmpl w:val="E720723A"/>
    <w:lvl w:ilvl="0" w:tplc="98E059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C4"/>
    <w:rsid w:val="00000FD6"/>
    <w:rsid w:val="00004432"/>
    <w:rsid w:val="000147C3"/>
    <w:rsid w:val="000159FC"/>
    <w:rsid w:val="000439BA"/>
    <w:rsid w:val="00046518"/>
    <w:rsid w:val="000564A5"/>
    <w:rsid w:val="00070C0E"/>
    <w:rsid w:val="000834AE"/>
    <w:rsid w:val="0009066B"/>
    <w:rsid w:val="000B3B38"/>
    <w:rsid w:val="000C3BA6"/>
    <w:rsid w:val="000C721E"/>
    <w:rsid w:val="000E598B"/>
    <w:rsid w:val="000E7DAA"/>
    <w:rsid w:val="000F14C7"/>
    <w:rsid w:val="00103844"/>
    <w:rsid w:val="0010532B"/>
    <w:rsid w:val="00126599"/>
    <w:rsid w:val="00131362"/>
    <w:rsid w:val="0014556F"/>
    <w:rsid w:val="00160CE0"/>
    <w:rsid w:val="00162050"/>
    <w:rsid w:val="00163926"/>
    <w:rsid w:val="0017389D"/>
    <w:rsid w:val="00175C28"/>
    <w:rsid w:val="001867CA"/>
    <w:rsid w:val="00193C6D"/>
    <w:rsid w:val="001A4F02"/>
    <w:rsid w:val="001C58D6"/>
    <w:rsid w:val="001C6828"/>
    <w:rsid w:val="001D5461"/>
    <w:rsid w:val="001E15A6"/>
    <w:rsid w:val="001E2961"/>
    <w:rsid w:val="001F0E11"/>
    <w:rsid w:val="00202556"/>
    <w:rsid w:val="00202AB3"/>
    <w:rsid w:val="00204B7F"/>
    <w:rsid w:val="00221B40"/>
    <w:rsid w:val="00232AEB"/>
    <w:rsid w:val="002517D2"/>
    <w:rsid w:val="00255DC9"/>
    <w:rsid w:val="00267B0F"/>
    <w:rsid w:val="00270E2B"/>
    <w:rsid w:val="0027111E"/>
    <w:rsid w:val="0027658E"/>
    <w:rsid w:val="0027710A"/>
    <w:rsid w:val="00287E1B"/>
    <w:rsid w:val="002B0F57"/>
    <w:rsid w:val="002C3C72"/>
    <w:rsid w:val="0030650F"/>
    <w:rsid w:val="0031258C"/>
    <w:rsid w:val="00341470"/>
    <w:rsid w:val="00345B9D"/>
    <w:rsid w:val="00365F22"/>
    <w:rsid w:val="00372330"/>
    <w:rsid w:val="003769EE"/>
    <w:rsid w:val="00391261"/>
    <w:rsid w:val="003A2DEE"/>
    <w:rsid w:val="003A3CB8"/>
    <w:rsid w:val="003A4B5F"/>
    <w:rsid w:val="003B6F13"/>
    <w:rsid w:val="003D130F"/>
    <w:rsid w:val="003D6DFA"/>
    <w:rsid w:val="003F326E"/>
    <w:rsid w:val="00423C39"/>
    <w:rsid w:val="004347D6"/>
    <w:rsid w:val="00486004"/>
    <w:rsid w:val="00491B33"/>
    <w:rsid w:val="004B6D9D"/>
    <w:rsid w:val="004D22A2"/>
    <w:rsid w:val="004D4AFE"/>
    <w:rsid w:val="004E3264"/>
    <w:rsid w:val="004F4C78"/>
    <w:rsid w:val="005033CE"/>
    <w:rsid w:val="00512F28"/>
    <w:rsid w:val="00523C79"/>
    <w:rsid w:val="005312C4"/>
    <w:rsid w:val="00541B9F"/>
    <w:rsid w:val="0054303C"/>
    <w:rsid w:val="00553A2E"/>
    <w:rsid w:val="0058096B"/>
    <w:rsid w:val="00593BA6"/>
    <w:rsid w:val="005946D0"/>
    <w:rsid w:val="005B61D5"/>
    <w:rsid w:val="005D1C48"/>
    <w:rsid w:val="005D3630"/>
    <w:rsid w:val="005D5B26"/>
    <w:rsid w:val="005D63E8"/>
    <w:rsid w:val="005E05F3"/>
    <w:rsid w:val="005F4C26"/>
    <w:rsid w:val="006154B5"/>
    <w:rsid w:val="00625562"/>
    <w:rsid w:val="00641DE7"/>
    <w:rsid w:val="00643DE3"/>
    <w:rsid w:val="00645DB0"/>
    <w:rsid w:val="006555C9"/>
    <w:rsid w:val="006613CC"/>
    <w:rsid w:val="00665D73"/>
    <w:rsid w:val="006752AB"/>
    <w:rsid w:val="00687BB1"/>
    <w:rsid w:val="0069411A"/>
    <w:rsid w:val="006C2063"/>
    <w:rsid w:val="006D1669"/>
    <w:rsid w:val="006E0697"/>
    <w:rsid w:val="006F1A48"/>
    <w:rsid w:val="00702D37"/>
    <w:rsid w:val="00703AB5"/>
    <w:rsid w:val="00704FC3"/>
    <w:rsid w:val="00706F8F"/>
    <w:rsid w:val="00712213"/>
    <w:rsid w:val="00712D6F"/>
    <w:rsid w:val="007170EF"/>
    <w:rsid w:val="00733383"/>
    <w:rsid w:val="00735164"/>
    <w:rsid w:val="00753827"/>
    <w:rsid w:val="00753B9D"/>
    <w:rsid w:val="00756A63"/>
    <w:rsid w:val="00767858"/>
    <w:rsid w:val="00782401"/>
    <w:rsid w:val="00784F18"/>
    <w:rsid w:val="00797897"/>
    <w:rsid w:val="007A2C4D"/>
    <w:rsid w:val="007B245B"/>
    <w:rsid w:val="007C5ED5"/>
    <w:rsid w:val="007D0EC4"/>
    <w:rsid w:val="007D11AC"/>
    <w:rsid w:val="007D273E"/>
    <w:rsid w:val="007D427D"/>
    <w:rsid w:val="007D5B0A"/>
    <w:rsid w:val="007F4869"/>
    <w:rsid w:val="007F67C0"/>
    <w:rsid w:val="008177FD"/>
    <w:rsid w:val="00824ED1"/>
    <w:rsid w:val="0082789F"/>
    <w:rsid w:val="008308E6"/>
    <w:rsid w:val="00832A45"/>
    <w:rsid w:val="00837490"/>
    <w:rsid w:val="00840509"/>
    <w:rsid w:val="00844D7E"/>
    <w:rsid w:val="008450A2"/>
    <w:rsid w:val="00855633"/>
    <w:rsid w:val="00855C8A"/>
    <w:rsid w:val="00866D6A"/>
    <w:rsid w:val="0086705F"/>
    <w:rsid w:val="00873879"/>
    <w:rsid w:val="008750F1"/>
    <w:rsid w:val="00875154"/>
    <w:rsid w:val="00892152"/>
    <w:rsid w:val="008965CD"/>
    <w:rsid w:val="008977FF"/>
    <w:rsid w:val="008C12BA"/>
    <w:rsid w:val="00901E25"/>
    <w:rsid w:val="00906D27"/>
    <w:rsid w:val="00911400"/>
    <w:rsid w:val="00926A99"/>
    <w:rsid w:val="00943151"/>
    <w:rsid w:val="009458B7"/>
    <w:rsid w:val="00946666"/>
    <w:rsid w:val="00956459"/>
    <w:rsid w:val="00965DE3"/>
    <w:rsid w:val="00972986"/>
    <w:rsid w:val="009B152C"/>
    <w:rsid w:val="009B749B"/>
    <w:rsid w:val="009C5BE1"/>
    <w:rsid w:val="009D2701"/>
    <w:rsid w:val="009D3294"/>
    <w:rsid w:val="009D5F7F"/>
    <w:rsid w:val="009E1F1B"/>
    <w:rsid w:val="009F2AF8"/>
    <w:rsid w:val="009F3B0C"/>
    <w:rsid w:val="00A120D6"/>
    <w:rsid w:val="00A20A1A"/>
    <w:rsid w:val="00A3125E"/>
    <w:rsid w:val="00A335B5"/>
    <w:rsid w:val="00A3689F"/>
    <w:rsid w:val="00A40F2B"/>
    <w:rsid w:val="00A447AF"/>
    <w:rsid w:val="00A5181F"/>
    <w:rsid w:val="00A558AA"/>
    <w:rsid w:val="00A558DF"/>
    <w:rsid w:val="00A64EEC"/>
    <w:rsid w:val="00A73D05"/>
    <w:rsid w:val="00A813C3"/>
    <w:rsid w:val="00AA05AD"/>
    <w:rsid w:val="00AA131B"/>
    <w:rsid w:val="00AA7E10"/>
    <w:rsid w:val="00AB3C99"/>
    <w:rsid w:val="00AD0BCE"/>
    <w:rsid w:val="00AD3090"/>
    <w:rsid w:val="00AE5D9F"/>
    <w:rsid w:val="00AE78CC"/>
    <w:rsid w:val="00B015CC"/>
    <w:rsid w:val="00B0310B"/>
    <w:rsid w:val="00B167EF"/>
    <w:rsid w:val="00B31D97"/>
    <w:rsid w:val="00B43652"/>
    <w:rsid w:val="00B650BC"/>
    <w:rsid w:val="00B70492"/>
    <w:rsid w:val="00B82E7D"/>
    <w:rsid w:val="00B841ED"/>
    <w:rsid w:val="00B84A6B"/>
    <w:rsid w:val="00B85A61"/>
    <w:rsid w:val="00B91C2A"/>
    <w:rsid w:val="00BA66CF"/>
    <w:rsid w:val="00BA7D8E"/>
    <w:rsid w:val="00BB3FAC"/>
    <w:rsid w:val="00BD0C0C"/>
    <w:rsid w:val="00BD3958"/>
    <w:rsid w:val="00BD4A52"/>
    <w:rsid w:val="00BD5A51"/>
    <w:rsid w:val="00BE6369"/>
    <w:rsid w:val="00BE765A"/>
    <w:rsid w:val="00BF6921"/>
    <w:rsid w:val="00BF6FEC"/>
    <w:rsid w:val="00C064AF"/>
    <w:rsid w:val="00C153B0"/>
    <w:rsid w:val="00C15CB8"/>
    <w:rsid w:val="00C23416"/>
    <w:rsid w:val="00C30581"/>
    <w:rsid w:val="00C32DA5"/>
    <w:rsid w:val="00C33DCD"/>
    <w:rsid w:val="00C3486C"/>
    <w:rsid w:val="00C37862"/>
    <w:rsid w:val="00C44047"/>
    <w:rsid w:val="00C66D83"/>
    <w:rsid w:val="00C71FD7"/>
    <w:rsid w:val="00C773C8"/>
    <w:rsid w:val="00C854B2"/>
    <w:rsid w:val="00C93EA0"/>
    <w:rsid w:val="00CA339D"/>
    <w:rsid w:val="00CA56DD"/>
    <w:rsid w:val="00CC5855"/>
    <w:rsid w:val="00CE2206"/>
    <w:rsid w:val="00D21898"/>
    <w:rsid w:val="00D27B20"/>
    <w:rsid w:val="00D75D19"/>
    <w:rsid w:val="00D8029A"/>
    <w:rsid w:val="00DD24AB"/>
    <w:rsid w:val="00E01988"/>
    <w:rsid w:val="00E03831"/>
    <w:rsid w:val="00E10A94"/>
    <w:rsid w:val="00E331C2"/>
    <w:rsid w:val="00E40883"/>
    <w:rsid w:val="00E46927"/>
    <w:rsid w:val="00E522C0"/>
    <w:rsid w:val="00E56702"/>
    <w:rsid w:val="00E63BA5"/>
    <w:rsid w:val="00E666F8"/>
    <w:rsid w:val="00E7129E"/>
    <w:rsid w:val="00E71779"/>
    <w:rsid w:val="00E772AC"/>
    <w:rsid w:val="00E83DCA"/>
    <w:rsid w:val="00E840AD"/>
    <w:rsid w:val="00EA6700"/>
    <w:rsid w:val="00EB4614"/>
    <w:rsid w:val="00EC0811"/>
    <w:rsid w:val="00EC7354"/>
    <w:rsid w:val="00EE0B4C"/>
    <w:rsid w:val="00EE2D86"/>
    <w:rsid w:val="00EF01FE"/>
    <w:rsid w:val="00EF1A9D"/>
    <w:rsid w:val="00EF2D96"/>
    <w:rsid w:val="00EF4BB3"/>
    <w:rsid w:val="00F01E07"/>
    <w:rsid w:val="00F24916"/>
    <w:rsid w:val="00F30887"/>
    <w:rsid w:val="00F30DA1"/>
    <w:rsid w:val="00F332B3"/>
    <w:rsid w:val="00F505F9"/>
    <w:rsid w:val="00F54D46"/>
    <w:rsid w:val="00F60D74"/>
    <w:rsid w:val="00F72230"/>
    <w:rsid w:val="00F72A82"/>
    <w:rsid w:val="00F748CB"/>
    <w:rsid w:val="00F81DAA"/>
    <w:rsid w:val="00F86E06"/>
    <w:rsid w:val="00F950DE"/>
    <w:rsid w:val="00F96DB4"/>
    <w:rsid w:val="00FB4A98"/>
    <w:rsid w:val="00FB4B6D"/>
    <w:rsid w:val="00FD7D54"/>
    <w:rsid w:val="00FE39B9"/>
    <w:rsid w:val="00FE6334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EC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D0EC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EC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0EC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769E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3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B0C"/>
  </w:style>
  <w:style w:type="paragraph" w:styleId="a8">
    <w:name w:val="footer"/>
    <w:basedOn w:val="a"/>
    <w:link w:val="a9"/>
    <w:uiPriority w:val="99"/>
    <w:unhideWhenUsed/>
    <w:rsid w:val="009F3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B0C"/>
  </w:style>
  <w:style w:type="paragraph" w:styleId="aa">
    <w:name w:val="List Paragraph"/>
    <w:basedOn w:val="a"/>
    <w:uiPriority w:val="34"/>
    <w:qFormat/>
    <w:rsid w:val="00C32D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4F18"/>
    <w:rPr>
      <w:color w:val="0000FF"/>
      <w:u w:val="single"/>
    </w:rPr>
  </w:style>
  <w:style w:type="character" w:customStyle="1" w:styleId="cut2visible">
    <w:name w:val="cut2__visible"/>
    <w:basedOn w:val="a0"/>
    <w:rsid w:val="00AA05AD"/>
  </w:style>
  <w:style w:type="character" w:customStyle="1" w:styleId="cut2invisible">
    <w:name w:val="cut2__invisible"/>
    <w:basedOn w:val="a0"/>
    <w:rsid w:val="00AA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65&amp;n=108012&amp;date=07.12.2021&amp;dst=100031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6089-028D-49BE-A565-BB3192EE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rast3</dc:creator>
  <cp:lastModifiedBy>ZamyshlyaevAD</cp:lastModifiedBy>
  <cp:revision>3</cp:revision>
  <cp:lastPrinted>2019-06-28T10:10:00Z</cp:lastPrinted>
  <dcterms:created xsi:type="dcterms:W3CDTF">2022-03-10T12:13:00Z</dcterms:created>
  <dcterms:modified xsi:type="dcterms:W3CDTF">2022-03-14T15:20:00Z</dcterms:modified>
</cp:coreProperties>
</file>