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0231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3176" w:rsidRDefault="00023176">
      <w:pPr>
        <w:pStyle w:val="ConsPlusNormal"/>
        <w:jc w:val="both"/>
        <w:outlineLvl w:val="0"/>
      </w:pPr>
    </w:p>
    <w:p w:rsidR="00023176" w:rsidRDefault="00023176">
      <w:pPr>
        <w:pStyle w:val="ConsPlusTitle"/>
        <w:jc w:val="center"/>
        <w:outlineLvl w:val="0"/>
      </w:pPr>
      <w:r>
        <w:t>АДМИНИСТРАЦИЯ КОСТРОМСКОЙ ОБЛАСТИ</w:t>
      </w:r>
    </w:p>
    <w:p w:rsidR="00023176" w:rsidRDefault="00023176">
      <w:pPr>
        <w:pStyle w:val="ConsPlusTitle"/>
        <w:jc w:val="center"/>
      </w:pPr>
    </w:p>
    <w:p w:rsidR="00023176" w:rsidRDefault="00023176">
      <w:pPr>
        <w:pStyle w:val="ConsPlusTitle"/>
        <w:jc w:val="center"/>
      </w:pPr>
      <w:r>
        <w:t>ПОСТАНОВЛЕНИЕ</w:t>
      </w:r>
    </w:p>
    <w:p w:rsidR="00023176" w:rsidRDefault="00023176">
      <w:pPr>
        <w:pStyle w:val="ConsPlusTitle"/>
        <w:jc w:val="center"/>
      </w:pPr>
      <w:r>
        <w:t>от 12 августа 2010 г. N 267-а</w:t>
      </w:r>
    </w:p>
    <w:p w:rsidR="00023176" w:rsidRDefault="00023176">
      <w:pPr>
        <w:pStyle w:val="ConsPlusTitle"/>
        <w:jc w:val="center"/>
      </w:pPr>
    </w:p>
    <w:p w:rsidR="00023176" w:rsidRDefault="00023176">
      <w:pPr>
        <w:pStyle w:val="ConsPlusTitle"/>
        <w:jc w:val="center"/>
      </w:pPr>
      <w:r>
        <w:t>ОБ УТВЕРЖДЕНИИ ПОРЯДКА ОСУЩЕСТВЛЕНИЯ ДОБЫЧИ</w:t>
      </w:r>
    </w:p>
    <w:p w:rsidR="00023176" w:rsidRDefault="00023176">
      <w:pPr>
        <w:pStyle w:val="ConsPlusTitle"/>
        <w:jc w:val="center"/>
      </w:pPr>
      <w:r>
        <w:t xml:space="preserve">ОБЩЕРАСПРОСТРАНЕННЫХ ПОЛЕЗНЫХ ИСКОПАЕМЫХ </w:t>
      </w:r>
      <w:proofErr w:type="gramStart"/>
      <w:r>
        <w:t>ДЛЯ</w:t>
      </w:r>
      <w:proofErr w:type="gramEnd"/>
      <w:r>
        <w:t xml:space="preserve"> СОБСТВЕННЫХ</w:t>
      </w:r>
    </w:p>
    <w:p w:rsidR="00023176" w:rsidRDefault="00023176">
      <w:pPr>
        <w:pStyle w:val="ConsPlusTitle"/>
        <w:jc w:val="center"/>
      </w:pPr>
      <w:r>
        <w:t>ПРОИЗВОДСТВЕННЫХ И ТЕХНОЛОГИЧЕСКИХ НУЖД ПОЛЬЗОВАТЕЛЯМИ НЕДР,</w:t>
      </w:r>
    </w:p>
    <w:p w:rsidR="00023176" w:rsidRDefault="0002317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РАЗВЕДКУ И ДОБЫЧУ ПОЛЕЗНЫХ ИСКОПАЕМЫХ ИЛИ</w:t>
      </w:r>
    </w:p>
    <w:p w:rsidR="00023176" w:rsidRDefault="00023176">
      <w:pPr>
        <w:pStyle w:val="ConsPlusTitle"/>
        <w:jc w:val="center"/>
      </w:pPr>
      <w:r>
        <w:t>ПО СОВМЕЩЕННОЙ ЛИЦЕНЗИИ ГЕОЛОГИЧЕСКОЕ ИЗУЧЕНИЕ, РАЗВЕДКУ</w:t>
      </w:r>
    </w:p>
    <w:p w:rsidR="00023176" w:rsidRDefault="00023176">
      <w:pPr>
        <w:pStyle w:val="ConsPlusTitle"/>
        <w:jc w:val="center"/>
      </w:pPr>
      <w:r>
        <w:t>И ДОБЫЧУ ПОЛЕЗНЫХ ИСКОПАЕМЫХ, В ГРАНИЦАХ ПРЕДОСТАВЛЕННЫХ</w:t>
      </w:r>
    </w:p>
    <w:p w:rsidR="00023176" w:rsidRDefault="00023176">
      <w:pPr>
        <w:pStyle w:val="ConsPlusTitle"/>
        <w:jc w:val="center"/>
      </w:pPr>
      <w:r>
        <w:t>ИМ ГОРНЫХ ОТВОДОВ И (ИЛИ) ГЕОЛОГИЧЕСКИХ ОТВОДОВ</w:t>
      </w:r>
    </w:p>
    <w:p w:rsidR="00023176" w:rsidRDefault="00023176">
      <w:pPr>
        <w:pStyle w:val="ConsPlusTitle"/>
        <w:jc w:val="center"/>
      </w:pPr>
      <w:r>
        <w:t>НА ОСНОВАНИИ УТВЕРЖДЕННОГО ТЕХНИЧЕСКОГО ПРОЕКТА</w:t>
      </w:r>
    </w:p>
    <w:p w:rsidR="00023176" w:rsidRDefault="00023176">
      <w:pPr>
        <w:pStyle w:val="ConsPlusNormal"/>
        <w:jc w:val="center"/>
      </w:pPr>
      <w:r>
        <w:t>Список изменяющих документов</w:t>
      </w:r>
    </w:p>
    <w:p w:rsidR="00023176" w:rsidRDefault="00023176">
      <w:pPr>
        <w:pStyle w:val="ConsPlusNormal"/>
        <w:jc w:val="center"/>
      </w:pPr>
      <w:proofErr w:type="gramStart"/>
      <w:r>
        <w:t>(в ред. постановлений администрации Костромской области</w:t>
      </w:r>
      <w:proofErr w:type="gramEnd"/>
    </w:p>
    <w:p w:rsidR="00023176" w:rsidRDefault="00023176">
      <w:pPr>
        <w:pStyle w:val="ConsPlusNormal"/>
        <w:jc w:val="center"/>
      </w:pPr>
      <w:r>
        <w:t xml:space="preserve">от 15.08.2011 </w:t>
      </w:r>
      <w:hyperlink r:id="rId5" w:history="1">
        <w:r>
          <w:rPr>
            <w:color w:val="0000FF"/>
          </w:rPr>
          <w:t>N 311-а</w:t>
        </w:r>
      </w:hyperlink>
      <w:r>
        <w:t xml:space="preserve">, от 15.12.2012 </w:t>
      </w:r>
      <w:hyperlink r:id="rId6" w:history="1">
        <w:r>
          <w:rPr>
            <w:color w:val="0000FF"/>
          </w:rPr>
          <w:t>N 530-а</w:t>
        </w:r>
      </w:hyperlink>
      <w:r>
        <w:t>)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года N 2395-1 "О недрах",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Закона Костромской области от 27 июня 2008 года N 325-4-ЗКО "О некоторых вопросах недропользования на территории Костромской области" администрация Костромской области постановляет:</w:t>
      </w:r>
    </w:p>
    <w:p w:rsidR="00023176" w:rsidRDefault="0002317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15.12.2012 N 530-а)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осуществления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проекта.</w:t>
      </w:r>
    </w:p>
    <w:p w:rsidR="00023176" w:rsidRDefault="0002317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15.08.2011 N 311-а)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right"/>
      </w:pPr>
      <w:r>
        <w:t>Губернатор</w:t>
      </w:r>
    </w:p>
    <w:p w:rsidR="00023176" w:rsidRDefault="00023176">
      <w:pPr>
        <w:pStyle w:val="ConsPlusNormal"/>
        <w:jc w:val="right"/>
      </w:pPr>
      <w:r>
        <w:t>Костромской области</w:t>
      </w:r>
    </w:p>
    <w:p w:rsidR="00023176" w:rsidRDefault="00023176">
      <w:pPr>
        <w:pStyle w:val="ConsPlusNormal"/>
        <w:jc w:val="right"/>
      </w:pPr>
      <w:r>
        <w:t>И.СЛЮНЯЕВ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right"/>
        <w:outlineLvl w:val="0"/>
      </w:pPr>
      <w:r>
        <w:t>Приложение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right"/>
      </w:pPr>
      <w:r>
        <w:t>Утвержден</w:t>
      </w:r>
    </w:p>
    <w:p w:rsidR="00023176" w:rsidRDefault="00023176">
      <w:pPr>
        <w:pStyle w:val="ConsPlusNormal"/>
        <w:jc w:val="right"/>
      </w:pPr>
      <w:r>
        <w:t>постановлением</w:t>
      </w:r>
    </w:p>
    <w:p w:rsidR="00023176" w:rsidRDefault="00023176">
      <w:pPr>
        <w:pStyle w:val="ConsPlusNormal"/>
        <w:jc w:val="right"/>
      </w:pPr>
      <w:r>
        <w:t>администрации</w:t>
      </w:r>
    </w:p>
    <w:p w:rsidR="00023176" w:rsidRDefault="00023176">
      <w:pPr>
        <w:pStyle w:val="ConsPlusNormal"/>
        <w:jc w:val="right"/>
      </w:pPr>
      <w:r>
        <w:t>Костромской области</w:t>
      </w:r>
    </w:p>
    <w:p w:rsidR="00023176" w:rsidRDefault="00023176">
      <w:pPr>
        <w:pStyle w:val="ConsPlusNormal"/>
        <w:jc w:val="right"/>
      </w:pPr>
      <w:r>
        <w:t>от 12 августа 2010 г. N 267-а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Title"/>
        <w:jc w:val="center"/>
      </w:pPr>
      <w:bookmarkStart w:id="0" w:name="P40"/>
      <w:bookmarkEnd w:id="0"/>
      <w:r>
        <w:t>Порядок</w:t>
      </w:r>
    </w:p>
    <w:p w:rsidR="00023176" w:rsidRDefault="00023176">
      <w:pPr>
        <w:pStyle w:val="ConsPlusTitle"/>
        <w:jc w:val="center"/>
      </w:pPr>
      <w:r>
        <w:t xml:space="preserve">осуществления добычи </w:t>
      </w:r>
      <w:proofErr w:type="gramStart"/>
      <w:r>
        <w:t>общераспространенных</w:t>
      </w:r>
      <w:proofErr w:type="gramEnd"/>
      <w:r>
        <w:t xml:space="preserve"> полезных</w:t>
      </w:r>
    </w:p>
    <w:p w:rsidR="00023176" w:rsidRDefault="00023176">
      <w:pPr>
        <w:pStyle w:val="ConsPlusTitle"/>
        <w:jc w:val="center"/>
      </w:pPr>
      <w:r>
        <w:lastRenderedPageBreak/>
        <w:t xml:space="preserve">ископаемых </w:t>
      </w:r>
      <w:proofErr w:type="gramStart"/>
      <w:r>
        <w:t>для</w:t>
      </w:r>
      <w:proofErr w:type="gramEnd"/>
      <w:r>
        <w:t xml:space="preserve"> собственных производственных и</w:t>
      </w:r>
    </w:p>
    <w:p w:rsidR="00023176" w:rsidRDefault="00023176">
      <w:pPr>
        <w:pStyle w:val="ConsPlusTitle"/>
        <w:jc w:val="center"/>
      </w:pPr>
      <w:r>
        <w:t>технологических нужд пользователями недр, осуществляющими</w:t>
      </w:r>
    </w:p>
    <w:p w:rsidR="00023176" w:rsidRDefault="00023176">
      <w:pPr>
        <w:pStyle w:val="ConsPlusTitle"/>
        <w:jc w:val="center"/>
      </w:pPr>
      <w:r>
        <w:t xml:space="preserve">разведку и добычу полезных ископаемых или по </w:t>
      </w:r>
      <w:proofErr w:type="gramStart"/>
      <w:r>
        <w:t>совмещенной</w:t>
      </w:r>
      <w:proofErr w:type="gramEnd"/>
    </w:p>
    <w:p w:rsidR="00023176" w:rsidRDefault="00023176">
      <w:pPr>
        <w:pStyle w:val="ConsPlusTitle"/>
        <w:jc w:val="center"/>
      </w:pPr>
      <w:r>
        <w:t xml:space="preserve">лицензии геологическое изучение, разведку и добычу </w:t>
      </w:r>
      <w:proofErr w:type="gramStart"/>
      <w:r>
        <w:t>полезных</w:t>
      </w:r>
      <w:proofErr w:type="gramEnd"/>
    </w:p>
    <w:p w:rsidR="00023176" w:rsidRDefault="00023176">
      <w:pPr>
        <w:pStyle w:val="ConsPlusTitle"/>
        <w:jc w:val="center"/>
      </w:pPr>
      <w:r>
        <w:t>ископаемых, в границах предоставленных им горных отводов</w:t>
      </w:r>
    </w:p>
    <w:p w:rsidR="00023176" w:rsidRDefault="00023176">
      <w:pPr>
        <w:pStyle w:val="ConsPlusTitle"/>
        <w:jc w:val="center"/>
      </w:pPr>
      <w:r>
        <w:t xml:space="preserve">и (или) геологических отводов на основании </w:t>
      </w:r>
      <w:proofErr w:type="gramStart"/>
      <w:r>
        <w:t>утвержденного</w:t>
      </w:r>
      <w:proofErr w:type="gramEnd"/>
    </w:p>
    <w:p w:rsidR="00023176" w:rsidRDefault="00023176">
      <w:pPr>
        <w:pStyle w:val="ConsPlusTitle"/>
        <w:jc w:val="center"/>
      </w:pPr>
      <w:r>
        <w:t>технического проекта</w:t>
      </w:r>
    </w:p>
    <w:p w:rsidR="00023176" w:rsidRDefault="00023176">
      <w:pPr>
        <w:pStyle w:val="ConsPlusNormal"/>
        <w:jc w:val="center"/>
      </w:pPr>
      <w:r>
        <w:t>Список изменяющих документов</w:t>
      </w:r>
    </w:p>
    <w:p w:rsidR="00023176" w:rsidRDefault="00023176">
      <w:pPr>
        <w:pStyle w:val="ConsPlusNormal"/>
        <w:jc w:val="center"/>
      </w:pPr>
      <w:proofErr w:type="gramStart"/>
      <w:r>
        <w:t>(в ред. постановлений администрации Костромской области</w:t>
      </w:r>
      <w:proofErr w:type="gramEnd"/>
    </w:p>
    <w:p w:rsidR="00023176" w:rsidRDefault="00023176">
      <w:pPr>
        <w:pStyle w:val="ConsPlusNormal"/>
        <w:jc w:val="center"/>
      </w:pPr>
      <w:r>
        <w:t xml:space="preserve">от 15.08.2011 </w:t>
      </w:r>
      <w:hyperlink r:id="rId11" w:history="1">
        <w:r>
          <w:rPr>
            <w:color w:val="0000FF"/>
          </w:rPr>
          <w:t>N 311-а</w:t>
        </w:r>
      </w:hyperlink>
      <w:r>
        <w:t xml:space="preserve">, от 15.12.2012 </w:t>
      </w:r>
      <w:hyperlink r:id="rId12" w:history="1">
        <w:r>
          <w:rPr>
            <w:color w:val="0000FF"/>
          </w:rPr>
          <w:t>N 530-а</w:t>
        </w:r>
      </w:hyperlink>
      <w:r>
        <w:t>)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3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года N 2395-1 "О недрах" и </w:t>
      </w:r>
      <w:hyperlink r:id="rId14" w:history="1">
        <w:r>
          <w:rPr>
            <w:color w:val="0000FF"/>
          </w:rPr>
          <w:t>статьей 11.1</w:t>
        </w:r>
      </w:hyperlink>
      <w:r>
        <w:t xml:space="preserve"> Закона Костромской области от 27 июня 2008 года N 325-4-ЗКО "О некоторых вопросах недропользования на территории Костромской области" и устанавливает порядок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</w:t>
      </w:r>
      <w:proofErr w:type="gramEnd"/>
      <w:r>
        <w:t xml:space="preserve">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 (далее - пользователи недр).</w:t>
      </w:r>
    </w:p>
    <w:p w:rsidR="00023176" w:rsidRDefault="00023176">
      <w:pPr>
        <w:pStyle w:val="ConsPlusNormal"/>
        <w:jc w:val="both"/>
      </w:pPr>
      <w:r>
        <w:t xml:space="preserve">(в ред. постановлений администрации Костромской области от 15.08.2011 </w:t>
      </w:r>
      <w:hyperlink r:id="rId15" w:history="1">
        <w:r>
          <w:rPr>
            <w:color w:val="0000FF"/>
          </w:rPr>
          <w:t>N 311-а</w:t>
        </w:r>
      </w:hyperlink>
      <w:r>
        <w:t xml:space="preserve">, от 15.12.2012 </w:t>
      </w:r>
      <w:hyperlink r:id="rId16" w:history="1">
        <w:r>
          <w:rPr>
            <w:color w:val="0000FF"/>
          </w:rPr>
          <w:t>N 530-а</w:t>
        </w:r>
      </w:hyperlink>
      <w:r>
        <w:t>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Основанием для осуществления права пользования недрами с целью добычи общераспространенных полезных ископаемых для собственных производственных и технологических нужд является наличие у пользователя недр лицензии на право пользования недрами с целью разведки и добычи полезных ископаемых или по совмещенной лицензии с целью геологического изучения, разведки и добычи полезных ископаемых, горноотводного акта, удостоверяющего уточненные границы горного отвода (при его наличии) и (или</w:t>
      </w:r>
      <w:proofErr w:type="gramEnd"/>
      <w:r>
        <w:t>) геологических отводов, утвержденного технического проекта на добычу общераспространенных полезных ископаемых.</w:t>
      </w:r>
    </w:p>
    <w:p w:rsidR="00023176" w:rsidRDefault="000231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15.08.2011 N 311-а)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3. Добыча общераспространенных полезных ископаемых пользователем недр для собственных нужд осуществляется после письменного уведомления департамента природных ресурсов и охраны окружающей среды Костромской области (далее - департамент) о ее начале. Копия уведомления о начале добычи общераспространенных полезных ископаемых (далее - ОПИ) пользователем недр для собственных производственных и технологических нужд регистрируется и хранится в лицензионном деле, находящемся в департаменте.</w:t>
      </w:r>
    </w:p>
    <w:p w:rsidR="00023176" w:rsidRDefault="0002317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15.08.2011 N 311-а)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 xml:space="preserve">4. Пользователь недр до начала добычи ОПИ направляет в департамент надлежаще заверенную копию утвержденного и согласованного в установленном в соответствии со </w:t>
      </w:r>
      <w:hyperlink r:id="rId19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года N 2395-1 "О недрах" порядке технического проекта на добычу ОПИ.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К техническому проекту должна быть приложена копия лицензии на право пользования недрами со всеми приложениями и графическими материалами.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5. Пользователь недр при осуществлении добычи ОПИ обязан обеспечить: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1) безопасное ведение работ по добыче ОПИ;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 xml:space="preserve">2) соблюдение требований действующего законодательства в области охраны окружающей среды и использования недр, а также стандартов (технических регламентов, норм и правил) по </w:t>
      </w:r>
      <w:r>
        <w:lastRenderedPageBreak/>
        <w:t>охране зданий и сооружений от вредного влияния производимых пользователем недр работ;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3) ведение геологической, маркшейдерской и иной документации в процессе добычи;</w:t>
      </w:r>
    </w:p>
    <w:p w:rsidR="00023176" w:rsidRDefault="0002317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15.08.2011 N 311-а)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4) приведение участков земли и других природных объектов, нарушенных при добыче ОПИ, в состояние, пригодное для их дальнейшего использования;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5) 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 сведений, отнесенных к государственной тайне.</w:t>
      </w:r>
    </w:p>
    <w:p w:rsidR="00023176" w:rsidRDefault="00023176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15.08.2011 N 311-а)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6. Работы по рекультивации нарушенных земель в процессе добычи ОПИ проводятся пользователями недр за счет собственных средств.</w:t>
      </w:r>
    </w:p>
    <w:p w:rsidR="00023176" w:rsidRDefault="00023176">
      <w:pPr>
        <w:pStyle w:val="ConsPlusNormal"/>
        <w:spacing w:before="220"/>
        <w:ind w:firstLine="540"/>
        <w:jc w:val="both"/>
      </w:pPr>
      <w:r>
        <w:t>7.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jc w:val="both"/>
      </w:pPr>
    </w:p>
    <w:p w:rsidR="00023176" w:rsidRDefault="00023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4CE" w:rsidRDefault="00DF54CE"/>
    <w:sectPr w:rsidR="00DF54CE" w:rsidSect="002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3176"/>
    <w:rsid w:val="00023176"/>
    <w:rsid w:val="00D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E54F69DA92A0B8CE2B8BD1E2A2290E060C59DCD6575F22B76DAF06FD0718876AD4877465E0CI83FN" TargetMode="External"/><Relationship Id="rId13" Type="http://schemas.openxmlformats.org/officeDocument/2006/relationships/hyperlink" Target="consultantplus://offline/ref=DF4E54F69DA92A0B8CE2A6B008467E9BE76C9291C5647DA0742981AD38D97BDF31E2113502530E8AI53BN" TargetMode="External"/><Relationship Id="rId18" Type="http://schemas.openxmlformats.org/officeDocument/2006/relationships/hyperlink" Target="consultantplus://offline/ref=DF4E54F69DA92A0B8CE2B8BD1E2A2290E060C59DC66072F42876DAF06FD0718876AD4877465E088A53B098IB3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4E54F69DA92A0B8CE2B8BD1E2A2290E060C59DC66072F42876DAF06FD0718876AD4877465E088A53B098IB30N" TargetMode="External"/><Relationship Id="rId7" Type="http://schemas.openxmlformats.org/officeDocument/2006/relationships/hyperlink" Target="consultantplus://offline/ref=DF4E54F69DA92A0B8CE2A6B008467E9BE76C9291C5647DA0742981AD38D97BDF31E2113502530E8AI53BN" TargetMode="External"/><Relationship Id="rId12" Type="http://schemas.openxmlformats.org/officeDocument/2006/relationships/hyperlink" Target="consultantplus://offline/ref=DF4E54F69DA92A0B8CE2B8BD1E2A2290E060C59DC3677EF02B76DAF06FD0718876AD4877465E088A53B09CIB33N" TargetMode="External"/><Relationship Id="rId17" Type="http://schemas.openxmlformats.org/officeDocument/2006/relationships/hyperlink" Target="consultantplus://offline/ref=DF4E54F69DA92A0B8CE2B8BD1E2A2290E060C59DC66072F42876DAF06FD0718876AD4877465E088A53B098IB3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E54F69DA92A0B8CE2B8BD1E2A2290E060C59DC3677EF02B76DAF06FD0718876AD4877465E088A53B09CIB3CN" TargetMode="External"/><Relationship Id="rId20" Type="http://schemas.openxmlformats.org/officeDocument/2006/relationships/hyperlink" Target="consultantplus://offline/ref=DF4E54F69DA92A0B8CE2B8BD1E2A2290E060C59DC66072F42876DAF06FD0718876AD4877465E088A53B098IB3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E54F69DA92A0B8CE2B8BD1E2A2290E060C59DC3677EF02B76DAF06FD0718876AD4877465E088A53B09CIB31N" TargetMode="External"/><Relationship Id="rId11" Type="http://schemas.openxmlformats.org/officeDocument/2006/relationships/hyperlink" Target="consultantplus://offline/ref=DF4E54F69DA92A0B8CE2B8BD1E2A2290E060C59DC66072F42876DAF06FD0718876AD4877465E088A53B099IB3CN" TargetMode="External"/><Relationship Id="rId5" Type="http://schemas.openxmlformats.org/officeDocument/2006/relationships/hyperlink" Target="consultantplus://offline/ref=DF4E54F69DA92A0B8CE2B8BD1E2A2290E060C59DC66072F42876DAF06FD0718876AD4877465E088A53B099IB31N" TargetMode="External"/><Relationship Id="rId15" Type="http://schemas.openxmlformats.org/officeDocument/2006/relationships/hyperlink" Target="consultantplus://offline/ref=DF4E54F69DA92A0B8CE2B8BD1E2A2290E060C59DC66072F42876DAF06FD0718876AD4877465E088A53B098IB3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F4E54F69DA92A0B8CE2B8BD1E2A2290E060C59DC66072F42876DAF06FD0718876AD4877465E088A53B099IB33N" TargetMode="External"/><Relationship Id="rId19" Type="http://schemas.openxmlformats.org/officeDocument/2006/relationships/hyperlink" Target="consultantplus://offline/ref=DF4E54F69DA92A0B8CE2A6B008467E9BE76C9291C5647DA0742981AD38D97BDF31E2113502530E8BI53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4E54F69DA92A0B8CE2B8BD1E2A2290E060C59DC3677EF02B76DAF06FD0718876AD4877465E088A53B09CIB32N" TargetMode="External"/><Relationship Id="rId14" Type="http://schemas.openxmlformats.org/officeDocument/2006/relationships/hyperlink" Target="consultantplus://offline/ref=DF4E54F69DA92A0B8CE2B8BD1E2A2290E060C59DCD6575F22B76DAF06FD0718876AD4877465E0CI83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1</cp:revision>
  <dcterms:created xsi:type="dcterms:W3CDTF">2018-01-12T13:55:00Z</dcterms:created>
  <dcterms:modified xsi:type="dcterms:W3CDTF">2018-01-12T13:56:00Z</dcterms:modified>
</cp:coreProperties>
</file>