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16" w:rsidRPr="00E12F17" w:rsidRDefault="00CD7616" w:rsidP="00CD76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065116" w:rsidRPr="00E12F17" w:rsidRDefault="00065116" w:rsidP="00065116">
      <w:pPr>
        <w:jc w:val="center"/>
        <w:rPr>
          <w:sz w:val="28"/>
          <w:szCs w:val="28"/>
        </w:rPr>
      </w:pPr>
      <w:r w:rsidRPr="00E12F17">
        <w:rPr>
          <w:sz w:val="28"/>
          <w:szCs w:val="28"/>
        </w:rPr>
        <w:t xml:space="preserve">к проекту закона Костромской области </w:t>
      </w:r>
    </w:p>
    <w:p w:rsidR="00065116" w:rsidRPr="00E12F17" w:rsidRDefault="00065116" w:rsidP="00065116">
      <w:pPr>
        <w:jc w:val="center"/>
        <w:rPr>
          <w:sz w:val="28"/>
          <w:szCs w:val="28"/>
        </w:rPr>
      </w:pPr>
      <w:r w:rsidRPr="00E12F17">
        <w:rPr>
          <w:sz w:val="28"/>
          <w:szCs w:val="28"/>
        </w:rPr>
        <w:t>«О внесении изменени</w:t>
      </w:r>
      <w:r w:rsidR="00196DC5">
        <w:rPr>
          <w:sz w:val="28"/>
          <w:szCs w:val="28"/>
        </w:rPr>
        <w:t>й</w:t>
      </w:r>
      <w:r w:rsidRPr="00E12F17">
        <w:rPr>
          <w:sz w:val="28"/>
          <w:szCs w:val="28"/>
        </w:rPr>
        <w:t xml:space="preserve"> в Закон Костромской области </w:t>
      </w:r>
    </w:p>
    <w:p w:rsidR="00065116" w:rsidRPr="00E12F17" w:rsidRDefault="00065116" w:rsidP="0006511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12F17">
        <w:rPr>
          <w:bCs/>
          <w:sz w:val="28"/>
          <w:szCs w:val="28"/>
        </w:rPr>
        <w:t>«О патентной системе налогообложения в Костромской области»</w:t>
      </w:r>
    </w:p>
    <w:p w:rsidR="00065116" w:rsidRPr="00E12F17" w:rsidRDefault="00065116" w:rsidP="0006511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065116" w:rsidRDefault="00065116" w:rsidP="0092329D">
      <w:pPr>
        <w:ind w:firstLine="709"/>
        <w:jc w:val="both"/>
        <w:rPr>
          <w:sz w:val="28"/>
          <w:szCs w:val="28"/>
        </w:rPr>
      </w:pPr>
      <w:r w:rsidRPr="00E12F17">
        <w:rPr>
          <w:sz w:val="28"/>
          <w:szCs w:val="28"/>
        </w:rPr>
        <w:t xml:space="preserve">Принятие законопроекта </w:t>
      </w:r>
      <w:r w:rsidR="0092329D">
        <w:rPr>
          <w:sz w:val="28"/>
          <w:szCs w:val="28"/>
        </w:rPr>
        <w:t xml:space="preserve">повлечет </w:t>
      </w:r>
      <w:r w:rsidR="000E7653">
        <w:rPr>
          <w:sz w:val="28"/>
          <w:szCs w:val="28"/>
        </w:rPr>
        <w:t>следующие</w:t>
      </w:r>
      <w:r w:rsidR="0092329D">
        <w:rPr>
          <w:sz w:val="28"/>
          <w:szCs w:val="28"/>
        </w:rPr>
        <w:t xml:space="preserve"> выпадающие доходы бюджета</w:t>
      </w:r>
      <w:r w:rsidR="00F05DE2">
        <w:rPr>
          <w:sz w:val="28"/>
          <w:szCs w:val="28"/>
        </w:rPr>
        <w:t>:</w:t>
      </w:r>
    </w:p>
    <w:p w:rsidR="0092329D" w:rsidRDefault="00F05DE2" w:rsidP="0092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29D">
        <w:rPr>
          <w:sz w:val="28"/>
          <w:szCs w:val="28"/>
        </w:rPr>
        <w:t xml:space="preserve">Законопроектом установлена дифференциация размера </w:t>
      </w:r>
      <w:r w:rsidR="0092329D" w:rsidRPr="0092329D">
        <w:rPr>
          <w:sz w:val="28"/>
          <w:szCs w:val="28"/>
        </w:rPr>
        <w:t>потенциально возможного к получению индивидуальным предпринимателем дохода</w:t>
      </w:r>
      <w:r w:rsidR="0092329D">
        <w:rPr>
          <w:sz w:val="28"/>
          <w:szCs w:val="28"/>
        </w:rPr>
        <w:t xml:space="preserve"> в зависимости от места (территории) осуществления деятельности. Д</w:t>
      </w:r>
      <w:r w:rsidR="0092329D" w:rsidRPr="0092329D">
        <w:rPr>
          <w:sz w:val="28"/>
          <w:szCs w:val="28"/>
        </w:rPr>
        <w:t xml:space="preserve">обавляется группа муниципальных образований (сельские территории), для которых размер </w:t>
      </w:r>
      <w:r w:rsidR="0092329D">
        <w:rPr>
          <w:sz w:val="28"/>
          <w:szCs w:val="28"/>
        </w:rPr>
        <w:t>дохода</w:t>
      </w:r>
      <w:r w:rsidR="0092329D" w:rsidRPr="0092329D">
        <w:rPr>
          <w:sz w:val="28"/>
          <w:szCs w:val="28"/>
        </w:rPr>
        <w:t xml:space="preserve"> установлен </w:t>
      </w:r>
      <w:r w:rsidR="0092329D">
        <w:rPr>
          <w:sz w:val="28"/>
          <w:szCs w:val="28"/>
        </w:rPr>
        <w:t>в размере 75% от аналогичного показателя в городских округах Костромской области.</w:t>
      </w:r>
    </w:p>
    <w:p w:rsidR="0092329D" w:rsidRPr="00F05DE2" w:rsidRDefault="0092329D" w:rsidP="0092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80% </w:t>
      </w:r>
      <w:r w:rsidR="00656BBB">
        <w:rPr>
          <w:sz w:val="28"/>
          <w:szCs w:val="28"/>
        </w:rPr>
        <w:t xml:space="preserve">патентов выдаются на территории городского округа город Кострома, при этом их стоимость составляет </w:t>
      </w:r>
      <w:r w:rsidR="00F05DE2">
        <w:rPr>
          <w:sz w:val="28"/>
          <w:szCs w:val="28"/>
        </w:rPr>
        <w:t>около</w:t>
      </w:r>
      <w:r w:rsidR="00656BBB">
        <w:rPr>
          <w:sz w:val="28"/>
          <w:szCs w:val="28"/>
        </w:rPr>
        <w:t xml:space="preserve"> 90% от общего размера поступлений по налогу, взимаемому в связи с применением патентной системы налогообложения. </w:t>
      </w:r>
      <w:r w:rsidR="00F05DE2">
        <w:rPr>
          <w:sz w:val="28"/>
          <w:szCs w:val="28"/>
        </w:rPr>
        <w:t xml:space="preserve">По оценке, на районы, выделенные во </w:t>
      </w:r>
      <w:r w:rsidR="00F05DE2">
        <w:rPr>
          <w:sz w:val="28"/>
          <w:szCs w:val="28"/>
          <w:lang w:val="en-US"/>
        </w:rPr>
        <w:t>II</w:t>
      </w:r>
      <w:r w:rsidR="00F05DE2" w:rsidRPr="00F05DE2">
        <w:rPr>
          <w:sz w:val="28"/>
          <w:szCs w:val="28"/>
        </w:rPr>
        <w:t xml:space="preserve"> </w:t>
      </w:r>
      <w:r w:rsidR="00F05DE2">
        <w:rPr>
          <w:sz w:val="28"/>
          <w:szCs w:val="28"/>
        </w:rPr>
        <w:t>группу в соответствии с законопроектом (</w:t>
      </w:r>
      <w:r w:rsidR="00752A68" w:rsidRPr="00752A68">
        <w:rPr>
          <w:sz w:val="28"/>
          <w:szCs w:val="28"/>
        </w:rPr>
        <w:t xml:space="preserve">городской округ город </w:t>
      </w:r>
      <w:proofErr w:type="spellStart"/>
      <w:r w:rsidR="00752A68" w:rsidRPr="00752A68">
        <w:rPr>
          <w:sz w:val="28"/>
          <w:szCs w:val="28"/>
        </w:rPr>
        <w:t>Мантурово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Антроповский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Буйский</w:t>
      </w:r>
      <w:proofErr w:type="spellEnd"/>
      <w:r w:rsidR="00752A68" w:rsidRPr="00752A68">
        <w:rPr>
          <w:sz w:val="28"/>
          <w:szCs w:val="28"/>
        </w:rPr>
        <w:t xml:space="preserve">, Галичский, </w:t>
      </w:r>
      <w:proofErr w:type="spellStart"/>
      <w:r w:rsidR="00752A68" w:rsidRPr="00752A68">
        <w:rPr>
          <w:sz w:val="28"/>
          <w:szCs w:val="28"/>
        </w:rPr>
        <w:t>Кадыйский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Макарьевский</w:t>
      </w:r>
      <w:proofErr w:type="spellEnd"/>
      <w:r w:rsidR="00752A68" w:rsidRPr="00752A68">
        <w:rPr>
          <w:sz w:val="28"/>
          <w:szCs w:val="28"/>
        </w:rPr>
        <w:t xml:space="preserve"> муниципальные районы, муниципальный район город Нея и </w:t>
      </w:r>
      <w:proofErr w:type="spellStart"/>
      <w:r w:rsidR="00752A68" w:rsidRPr="00752A68">
        <w:rPr>
          <w:sz w:val="28"/>
          <w:szCs w:val="28"/>
        </w:rPr>
        <w:t>Нейский</w:t>
      </w:r>
      <w:proofErr w:type="spellEnd"/>
      <w:r w:rsidR="00752A68" w:rsidRPr="00752A68">
        <w:rPr>
          <w:sz w:val="28"/>
          <w:szCs w:val="28"/>
        </w:rPr>
        <w:t xml:space="preserve"> район, муниципальный район город Нерехта и </w:t>
      </w:r>
      <w:proofErr w:type="spellStart"/>
      <w:r w:rsidR="00752A68" w:rsidRPr="00752A68">
        <w:rPr>
          <w:sz w:val="28"/>
          <w:szCs w:val="28"/>
        </w:rPr>
        <w:t>Нерехтский</w:t>
      </w:r>
      <w:proofErr w:type="spellEnd"/>
      <w:r w:rsidR="00752A68" w:rsidRPr="00752A68">
        <w:rPr>
          <w:sz w:val="28"/>
          <w:szCs w:val="28"/>
        </w:rPr>
        <w:t xml:space="preserve"> район, </w:t>
      </w:r>
      <w:proofErr w:type="spellStart"/>
      <w:r w:rsidR="00752A68" w:rsidRPr="00752A68">
        <w:rPr>
          <w:sz w:val="28"/>
          <w:szCs w:val="28"/>
        </w:rPr>
        <w:t>Красносельский</w:t>
      </w:r>
      <w:proofErr w:type="spellEnd"/>
      <w:r w:rsidR="00752A68" w:rsidRPr="00752A68">
        <w:rPr>
          <w:sz w:val="28"/>
          <w:szCs w:val="28"/>
        </w:rPr>
        <w:t xml:space="preserve">, Островский, </w:t>
      </w:r>
      <w:proofErr w:type="spellStart"/>
      <w:r w:rsidR="00752A68" w:rsidRPr="00752A68">
        <w:rPr>
          <w:sz w:val="28"/>
          <w:szCs w:val="28"/>
        </w:rPr>
        <w:t>Парфеньевский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Солигаличский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Судиславский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Сусанинский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Чухломский</w:t>
      </w:r>
      <w:proofErr w:type="spellEnd"/>
      <w:r w:rsidR="00752A68" w:rsidRPr="00752A68">
        <w:rPr>
          <w:sz w:val="28"/>
          <w:szCs w:val="28"/>
        </w:rPr>
        <w:t xml:space="preserve">, </w:t>
      </w:r>
      <w:proofErr w:type="spellStart"/>
      <w:r w:rsidR="00752A68" w:rsidRPr="00752A68">
        <w:rPr>
          <w:sz w:val="28"/>
          <w:szCs w:val="28"/>
        </w:rPr>
        <w:t>Ша</w:t>
      </w:r>
      <w:bookmarkStart w:id="0" w:name="_GoBack"/>
      <w:bookmarkEnd w:id="0"/>
      <w:r w:rsidR="00752A68" w:rsidRPr="00752A68">
        <w:rPr>
          <w:sz w:val="28"/>
          <w:szCs w:val="28"/>
        </w:rPr>
        <w:t>рьинский</w:t>
      </w:r>
      <w:proofErr w:type="spellEnd"/>
      <w:r w:rsidR="00752A68" w:rsidRPr="00752A68">
        <w:rPr>
          <w:sz w:val="28"/>
          <w:szCs w:val="28"/>
        </w:rPr>
        <w:t xml:space="preserve"> муниципальные районы</w:t>
      </w:r>
      <w:r w:rsidR="00F05DE2">
        <w:rPr>
          <w:sz w:val="28"/>
          <w:szCs w:val="28"/>
        </w:rPr>
        <w:t>) приходится порядка 1 млн. рублей поступлений ежегодно. Таким образом выпадающие доходы составят порядка 250 тыс. рублей.</w:t>
      </w:r>
    </w:p>
    <w:p w:rsidR="0092329D" w:rsidRDefault="00F05DE2" w:rsidP="0092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05DE2">
        <w:rPr>
          <w:sz w:val="28"/>
          <w:szCs w:val="28"/>
        </w:rPr>
        <w:t>азмер потенциально возможного к получению индивидуальным предприн</w:t>
      </w:r>
      <w:r>
        <w:rPr>
          <w:sz w:val="28"/>
          <w:szCs w:val="28"/>
        </w:rPr>
        <w:t xml:space="preserve">имателем дохода устанавливается законопроектом </w:t>
      </w:r>
      <w:r w:rsidRPr="00F05DE2">
        <w:rPr>
          <w:sz w:val="28"/>
          <w:szCs w:val="28"/>
        </w:rPr>
        <w:t>(в зависимости от вида деятельности) на единицу средней численности наемных работников; на единицу автотранспортных средств, судов водного транспорта; на один квадратный метр площади объекта стационарной (нестационарной) торговой сети, объекта общественного питания, на один об</w:t>
      </w:r>
      <w:r>
        <w:rPr>
          <w:sz w:val="28"/>
          <w:szCs w:val="28"/>
        </w:rPr>
        <w:t>ъект стационарной торговой сети.</w:t>
      </w:r>
    </w:p>
    <w:p w:rsidR="008D7DEE" w:rsidRDefault="0082171E" w:rsidP="00923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 w:rsidR="00F05DE2">
        <w:rPr>
          <w:sz w:val="28"/>
          <w:szCs w:val="28"/>
        </w:rPr>
        <w:t xml:space="preserve"> 70% патентов выданы предпринимателям, осуществляющим свою деятельность </w:t>
      </w:r>
      <w:r>
        <w:rPr>
          <w:sz w:val="28"/>
          <w:szCs w:val="28"/>
        </w:rPr>
        <w:t>в сфере р</w:t>
      </w:r>
      <w:r w:rsidRPr="0082171E">
        <w:rPr>
          <w:sz w:val="28"/>
          <w:szCs w:val="28"/>
        </w:rPr>
        <w:t>озничн</w:t>
      </w:r>
      <w:r>
        <w:rPr>
          <w:sz w:val="28"/>
          <w:szCs w:val="28"/>
        </w:rPr>
        <w:t>ой</w:t>
      </w:r>
      <w:r w:rsidRPr="0082171E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и</w:t>
      </w:r>
      <w:r w:rsidRPr="0082171E">
        <w:rPr>
          <w:sz w:val="28"/>
          <w:szCs w:val="28"/>
        </w:rPr>
        <w:t>, осуществляем</w:t>
      </w:r>
      <w:r>
        <w:rPr>
          <w:sz w:val="28"/>
          <w:szCs w:val="28"/>
        </w:rPr>
        <w:t>ой</w:t>
      </w:r>
      <w:r w:rsidRPr="0082171E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торговли, за исключением </w:t>
      </w:r>
      <w:r>
        <w:rPr>
          <w:sz w:val="28"/>
          <w:szCs w:val="28"/>
        </w:rPr>
        <w:t>ряда видов торговли определёнными видами продукции (офисная техника, ювелирные изделия и пр.). По оперативным данным УФНС России</w:t>
      </w:r>
      <w:r w:rsidR="008D7DEE">
        <w:rPr>
          <w:sz w:val="28"/>
          <w:szCs w:val="28"/>
        </w:rPr>
        <w:t>,</w:t>
      </w:r>
      <w:r>
        <w:rPr>
          <w:sz w:val="28"/>
          <w:szCs w:val="28"/>
        </w:rPr>
        <w:t xml:space="preserve"> 99% предпринимателей имеют численность наемных работников до 3 человек включительно</w:t>
      </w:r>
      <w:r w:rsidR="008D7DEE">
        <w:rPr>
          <w:sz w:val="28"/>
          <w:szCs w:val="28"/>
        </w:rPr>
        <w:t>, подавляющее большинство из которых осуществляют свою деятельность на территории города Костромы, Костромского района, г. Нерехты, Красносельского района.</w:t>
      </w:r>
      <w:r>
        <w:rPr>
          <w:sz w:val="28"/>
          <w:szCs w:val="28"/>
        </w:rPr>
        <w:t xml:space="preserve"> </w:t>
      </w:r>
      <w:r w:rsidR="008D7DEE">
        <w:rPr>
          <w:sz w:val="28"/>
          <w:szCs w:val="28"/>
        </w:rPr>
        <w:t xml:space="preserve">Законопроектом размер дохода на 1 квадратный метр площади для данной категории предпринимателей не меняется. </w:t>
      </w:r>
    </w:p>
    <w:p w:rsidR="00065116" w:rsidRPr="00E12F17" w:rsidRDefault="008D7DEE" w:rsidP="00927D15">
      <w:pPr>
        <w:ind w:firstLine="709"/>
        <w:jc w:val="both"/>
      </w:pPr>
      <w:r>
        <w:rPr>
          <w:sz w:val="28"/>
          <w:szCs w:val="28"/>
        </w:rPr>
        <w:t>Выпадающие доходы областного бюджета оцениваются как минимальные</w:t>
      </w:r>
      <w:r w:rsidR="00BB2872">
        <w:rPr>
          <w:sz w:val="28"/>
          <w:szCs w:val="28"/>
        </w:rPr>
        <w:t xml:space="preserve"> </w:t>
      </w:r>
      <w:r w:rsidR="001D04BD">
        <w:rPr>
          <w:sz w:val="28"/>
          <w:szCs w:val="28"/>
        </w:rPr>
        <w:t xml:space="preserve">либо </w:t>
      </w:r>
      <w:r w:rsidR="007109F4">
        <w:rPr>
          <w:sz w:val="28"/>
          <w:szCs w:val="28"/>
        </w:rPr>
        <w:t>могут отсутствовать ввиду прогнозируемого увеличения количества предпринимателей, планирующих применять патентную систему налогообложения, ввиду отмены ЕНВД с 2021 года и рассмотрения на федеральном уровне возможности зачета части уплачиваемых страховых взносов при расчете стоимости патента.</w:t>
      </w:r>
    </w:p>
    <w:p w:rsidR="00801427" w:rsidRDefault="00801427"/>
    <w:sectPr w:rsidR="00801427" w:rsidSect="00F559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83"/>
    <w:rsid w:val="00065116"/>
    <w:rsid w:val="00083383"/>
    <w:rsid w:val="000E7653"/>
    <w:rsid w:val="00145560"/>
    <w:rsid w:val="0014778F"/>
    <w:rsid w:val="00182430"/>
    <w:rsid w:val="00196DC5"/>
    <w:rsid w:val="001D04BD"/>
    <w:rsid w:val="003A0982"/>
    <w:rsid w:val="00487C78"/>
    <w:rsid w:val="004D7549"/>
    <w:rsid w:val="00533670"/>
    <w:rsid w:val="005E04B1"/>
    <w:rsid w:val="00656BBB"/>
    <w:rsid w:val="006B3407"/>
    <w:rsid w:val="00707889"/>
    <w:rsid w:val="007109F4"/>
    <w:rsid w:val="00752A68"/>
    <w:rsid w:val="00801427"/>
    <w:rsid w:val="0082171E"/>
    <w:rsid w:val="008D7DEE"/>
    <w:rsid w:val="0092329D"/>
    <w:rsid w:val="00925433"/>
    <w:rsid w:val="00927D15"/>
    <w:rsid w:val="00990FC4"/>
    <w:rsid w:val="00AA2D2B"/>
    <w:rsid w:val="00AC75C6"/>
    <w:rsid w:val="00BB2872"/>
    <w:rsid w:val="00BD5524"/>
    <w:rsid w:val="00C27A57"/>
    <w:rsid w:val="00CD7616"/>
    <w:rsid w:val="00D26518"/>
    <w:rsid w:val="00DE12D6"/>
    <w:rsid w:val="00E1425D"/>
    <w:rsid w:val="00EE3227"/>
    <w:rsid w:val="00F05DE2"/>
    <w:rsid w:val="00F13838"/>
    <w:rsid w:val="00F30C5B"/>
    <w:rsid w:val="00F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Мария Сергеевна</dc:creator>
  <cp:keywords/>
  <dc:description/>
  <cp:lastModifiedBy>ozerovanb</cp:lastModifiedBy>
  <cp:revision>9</cp:revision>
  <cp:lastPrinted>2020-01-31T14:33:00Z</cp:lastPrinted>
  <dcterms:created xsi:type="dcterms:W3CDTF">2020-01-31T13:16:00Z</dcterms:created>
  <dcterms:modified xsi:type="dcterms:W3CDTF">2020-02-10T14:55:00Z</dcterms:modified>
</cp:coreProperties>
</file>