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E" w:rsidRDefault="00163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6E3E" w:rsidRDefault="00163CBB">
      <w:pPr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Костромской области</w:t>
      </w:r>
    </w:p>
    <w:p w:rsidR="00A56E3E" w:rsidRDefault="00163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Костромской области от 17.06.2019 №212-а»</w:t>
      </w:r>
    </w:p>
    <w:p w:rsidR="00A56E3E" w:rsidRDefault="00A56E3E">
      <w:pPr>
        <w:jc w:val="center"/>
        <w:rPr>
          <w:sz w:val="28"/>
          <w:szCs w:val="28"/>
        </w:rPr>
      </w:pPr>
    </w:p>
    <w:p w:rsidR="00A56E3E" w:rsidRDefault="00163CBB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163CBB" w:rsidRPr="00F01AF8" w:rsidRDefault="00163CBB" w:rsidP="00163C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Костромской области «О внесении изменений в постановление администрации Костромской области от 17.06.2019 №212-а» (далее – проект постановления) разработан в целях совершенствования процедуры заключения соглашений об осуществлении деятельности на территории опережающего социально-экономического развития «Галич»</w:t>
      </w:r>
      <w:r w:rsidR="00361D50">
        <w:rPr>
          <w:sz w:val="28"/>
          <w:szCs w:val="28"/>
        </w:rPr>
        <w:t xml:space="preserve">, а также привидения нормативного правового акта Костромской области в соответствие с федеральным </w:t>
      </w:r>
      <w:r w:rsidR="009434C9">
        <w:rPr>
          <w:sz w:val="28"/>
          <w:szCs w:val="28"/>
        </w:rPr>
        <w:t xml:space="preserve">и региональным </w:t>
      </w:r>
      <w:r w:rsidR="00361D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A56E3E" w:rsidRDefault="00163C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проекта правового акта.</w:t>
      </w:r>
    </w:p>
    <w:p w:rsidR="00A56E3E" w:rsidRDefault="00163CBB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постановления </w:t>
      </w:r>
      <w:r w:rsidR="007E77D1">
        <w:rPr>
          <w:color w:val="000000"/>
          <w:sz w:val="28"/>
          <w:szCs w:val="28"/>
        </w:rPr>
        <w:t xml:space="preserve">переименовываются территории опережающего социально-экономического развития в территории опережающего развития, а также вносятся изменения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порядок заключения соглашений об осуществлении деятельности на территории опережающего социально-экономического развития «Галич» (далее – соответственно – Соглашение, ТОР), а именно </w:t>
      </w:r>
      <w:r w:rsidR="007E77D1">
        <w:rPr>
          <w:sz w:val="28"/>
          <w:szCs w:val="28"/>
        </w:rPr>
        <w:t>уточняется список требований к видам экономической деятельности на территории ТОР «Галич».</w:t>
      </w:r>
    </w:p>
    <w:p w:rsidR="00A56E3E" w:rsidRDefault="00163CBB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Возможные последствия принятия проекта правового акта.</w:t>
      </w:r>
    </w:p>
    <w:p w:rsidR="00A56E3E" w:rsidRDefault="0016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позволит упростить процедуру рассмотрения заявки на заключение дополнительного соглашения к Соглашению при изменении показателей и</w:t>
      </w:r>
      <w:r w:rsidR="000E13CB">
        <w:rPr>
          <w:sz w:val="28"/>
          <w:szCs w:val="28"/>
        </w:rPr>
        <w:t>нвестиционного проекта</w:t>
      </w:r>
      <w:r w:rsidR="00A35F71">
        <w:rPr>
          <w:sz w:val="28"/>
          <w:szCs w:val="28"/>
        </w:rPr>
        <w:t>, а также привести региональное законодательство в соответствие с федеральным законодательством</w:t>
      </w:r>
      <w:r>
        <w:rPr>
          <w:sz w:val="28"/>
          <w:szCs w:val="28"/>
        </w:rPr>
        <w:t>.</w:t>
      </w:r>
    </w:p>
    <w:p w:rsidR="00A56E3E" w:rsidRDefault="00163CBB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56E3E" w:rsidRDefault="00163CB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Принятие проекта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не потребует средств областного бюджета. </w:t>
      </w:r>
    </w:p>
    <w:p w:rsidR="00A56E3E" w:rsidRDefault="00163CBB">
      <w:pPr>
        <w:pStyle w:val="af5"/>
        <w:shd w:val="clear" w:color="FFFFFF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A56E3E" w:rsidRDefault="00163CBB">
      <w:pPr>
        <w:ind w:firstLine="709"/>
        <w:jc w:val="both"/>
        <w:rPr>
          <w:lang w:eastAsia="ar-SA"/>
        </w:rPr>
      </w:pPr>
      <w:proofErr w:type="gramStart"/>
      <w:r>
        <w:rPr>
          <w:sz w:val="28"/>
          <w:szCs w:val="28"/>
          <w:lang w:eastAsia="ar-SA"/>
        </w:rPr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проект постановления подлежит</w:t>
      </w:r>
      <w:proofErr w:type="gramEnd"/>
      <w:r>
        <w:rPr>
          <w:sz w:val="28"/>
          <w:szCs w:val="28"/>
          <w:lang w:eastAsia="ar-SA"/>
        </w:rPr>
        <w:t xml:space="preserve"> оценке регулирующего воздействия.</w:t>
      </w:r>
    </w:p>
    <w:p w:rsidR="00A56E3E" w:rsidRDefault="00163CBB"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В соответствии с пунктом 8 части 2 статьи 13.1 Закона Костромской области от 11.01.2007 года № 106-4-ЗКО «О нормативных правовых актах Костромской области» проект постановления не подлежит общественному обсуждению.</w:t>
      </w:r>
    </w:p>
    <w:p w:rsidR="00A56E3E" w:rsidRDefault="00163CBB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A56E3E" w:rsidRDefault="00163C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 постановления не потребует принятия, отмены, внесения изменений, приостановления,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нормативных правовых актов Костромской области.</w:t>
      </w:r>
    </w:p>
    <w:p w:rsidR="00A56E3E" w:rsidRDefault="00A56E3E">
      <w:pPr>
        <w:jc w:val="both"/>
        <w:rPr>
          <w:sz w:val="28"/>
          <w:szCs w:val="28"/>
        </w:rPr>
      </w:pPr>
    </w:p>
    <w:p w:rsidR="00A56E3E" w:rsidRDefault="00A56E3E">
      <w:pPr>
        <w:jc w:val="both"/>
        <w:rPr>
          <w:sz w:val="28"/>
          <w:szCs w:val="28"/>
        </w:rPr>
      </w:pPr>
    </w:p>
    <w:p w:rsidR="00A56E3E" w:rsidRDefault="0016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A56E3E" w:rsidRDefault="0016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A56E3E" w:rsidRDefault="00163CBB">
      <w:pPr>
        <w:jc w:val="both"/>
      </w:pPr>
      <w:r>
        <w:rPr>
          <w:sz w:val="28"/>
          <w:szCs w:val="28"/>
        </w:rPr>
        <w:t xml:space="preserve">Костромской области                                                                           А.А. Свистунов      </w:t>
      </w:r>
    </w:p>
    <w:sectPr w:rsidR="00A56E3E" w:rsidSect="00A56E3E">
      <w:headerReference w:type="even" r:id="rId7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D1" w:rsidRDefault="007E77D1">
      <w:r>
        <w:separator/>
      </w:r>
    </w:p>
  </w:endnote>
  <w:endnote w:type="continuationSeparator" w:id="0">
    <w:p w:rsidR="007E77D1" w:rsidRDefault="007E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D1" w:rsidRDefault="007E77D1">
      <w:r>
        <w:separator/>
      </w:r>
    </w:p>
  </w:footnote>
  <w:footnote w:type="continuationSeparator" w:id="0">
    <w:p w:rsidR="007E77D1" w:rsidRDefault="007E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D1" w:rsidRDefault="00B60087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E77D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77D1" w:rsidRDefault="007E7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E5F"/>
    <w:multiLevelType w:val="hybridMultilevel"/>
    <w:tmpl w:val="6AC6AC5C"/>
    <w:lvl w:ilvl="0" w:tplc="CF06ACDA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CC24208A">
      <w:start w:val="1"/>
      <w:numFmt w:val="lowerLetter"/>
      <w:lvlText w:val="%2."/>
      <w:lvlJc w:val="left"/>
      <w:pPr>
        <w:ind w:left="2145" w:hanging="360"/>
      </w:pPr>
    </w:lvl>
    <w:lvl w:ilvl="2" w:tplc="CCD0ED74">
      <w:start w:val="1"/>
      <w:numFmt w:val="lowerRoman"/>
      <w:lvlText w:val="%3."/>
      <w:lvlJc w:val="right"/>
      <w:pPr>
        <w:ind w:left="2865" w:hanging="180"/>
      </w:pPr>
    </w:lvl>
    <w:lvl w:ilvl="3" w:tplc="22849540">
      <w:start w:val="1"/>
      <w:numFmt w:val="decimal"/>
      <w:lvlText w:val="%4."/>
      <w:lvlJc w:val="left"/>
      <w:pPr>
        <w:ind w:left="3585" w:hanging="360"/>
      </w:pPr>
    </w:lvl>
    <w:lvl w:ilvl="4" w:tplc="20A81712">
      <w:start w:val="1"/>
      <w:numFmt w:val="lowerLetter"/>
      <w:lvlText w:val="%5."/>
      <w:lvlJc w:val="left"/>
      <w:pPr>
        <w:ind w:left="4305" w:hanging="360"/>
      </w:pPr>
    </w:lvl>
    <w:lvl w:ilvl="5" w:tplc="72163ECA">
      <w:start w:val="1"/>
      <w:numFmt w:val="lowerRoman"/>
      <w:lvlText w:val="%6."/>
      <w:lvlJc w:val="right"/>
      <w:pPr>
        <w:ind w:left="5025" w:hanging="180"/>
      </w:pPr>
    </w:lvl>
    <w:lvl w:ilvl="6" w:tplc="2E6430B6">
      <w:start w:val="1"/>
      <w:numFmt w:val="decimal"/>
      <w:lvlText w:val="%7."/>
      <w:lvlJc w:val="left"/>
      <w:pPr>
        <w:ind w:left="5745" w:hanging="360"/>
      </w:pPr>
    </w:lvl>
    <w:lvl w:ilvl="7" w:tplc="198A1A94">
      <w:start w:val="1"/>
      <w:numFmt w:val="lowerLetter"/>
      <w:lvlText w:val="%8."/>
      <w:lvlJc w:val="left"/>
      <w:pPr>
        <w:ind w:left="6465" w:hanging="360"/>
      </w:pPr>
    </w:lvl>
    <w:lvl w:ilvl="8" w:tplc="0E8EA9E6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C21C87"/>
    <w:multiLevelType w:val="hybridMultilevel"/>
    <w:tmpl w:val="FECC9B92"/>
    <w:lvl w:ilvl="0" w:tplc="BF32735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052414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8AA802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74617B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CF6CDE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C11E3C8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F9A609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A70B2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DB4603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>
    <w:nsid w:val="4FFB1485"/>
    <w:multiLevelType w:val="hybridMultilevel"/>
    <w:tmpl w:val="B2ECB2C2"/>
    <w:lvl w:ilvl="0" w:tplc="5FFA8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F3CC1AE">
      <w:start w:val="1"/>
      <w:numFmt w:val="lowerLetter"/>
      <w:lvlText w:val="%2."/>
      <w:lvlJc w:val="left"/>
      <w:pPr>
        <w:ind w:left="1789" w:hanging="360"/>
      </w:pPr>
    </w:lvl>
    <w:lvl w:ilvl="2" w:tplc="A99AEB26">
      <w:start w:val="1"/>
      <w:numFmt w:val="lowerRoman"/>
      <w:lvlText w:val="%3."/>
      <w:lvlJc w:val="right"/>
      <w:pPr>
        <w:ind w:left="2509" w:hanging="180"/>
      </w:pPr>
    </w:lvl>
    <w:lvl w:ilvl="3" w:tplc="C492A780">
      <w:start w:val="1"/>
      <w:numFmt w:val="decimal"/>
      <w:lvlText w:val="%4."/>
      <w:lvlJc w:val="left"/>
      <w:pPr>
        <w:ind w:left="3229" w:hanging="360"/>
      </w:pPr>
    </w:lvl>
    <w:lvl w:ilvl="4" w:tplc="5E50AF82">
      <w:start w:val="1"/>
      <w:numFmt w:val="lowerLetter"/>
      <w:lvlText w:val="%5."/>
      <w:lvlJc w:val="left"/>
      <w:pPr>
        <w:ind w:left="3949" w:hanging="360"/>
      </w:pPr>
    </w:lvl>
    <w:lvl w:ilvl="5" w:tplc="88CED304">
      <w:start w:val="1"/>
      <w:numFmt w:val="lowerRoman"/>
      <w:lvlText w:val="%6."/>
      <w:lvlJc w:val="right"/>
      <w:pPr>
        <w:ind w:left="4669" w:hanging="180"/>
      </w:pPr>
    </w:lvl>
    <w:lvl w:ilvl="6" w:tplc="F9280282">
      <w:start w:val="1"/>
      <w:numFmt w:val="decimal"/>
      <w:lvlText w:val="%7."/>
      <w:lvlJc w:val="left"/>
      <w:pPr>
        <w:ind w:left="5389" w:hanging="360"/>
      </w:pPr>
    </w:lvl>
    <w:lvl w:ilvl="7" w:tplc="8068BC5C">
      <w:start w:val="1"/>
      <w:numFmt w:val="lowerLetter"/>
      <w:lvlText w:val="%8."/>
      <w:lvlJc w:val="left"/>
      <w:pPr>
        <w:ind w:left="6109" w:hanging="360"/>
      </w:pPr>
    </w:lvl>
    <w:lvl w:ilvl="8" w:tplc="9FB2F14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E3E"/>
    <w:rsid w:val="000E13CB"/>
    <w:rsid w:val="00163CBB"/>
    <w:rsid w:val="00361D50"/>
    <w:rsid w:val="005A2DDA"/>
    <w:rsid w:val="007E77D1"/>
    <w:rsid w:val="009434C9"/>
    <w:rsid w:val="00A35F71"/>
    <w:rsid w:val="00A56E3E"/>
    <w:rsid w:val="00B6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56E3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56E3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56E3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56E3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56E3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56E3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56E3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56E3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56E3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56E3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56E3E"/>
    <w:rPr>
      <w:sz w:val="24"/>
      <w:szCs w:val="24"/>
    </w:rPr>
  </w:style>
  <w:style w:type="character" w:customStyle="1" w:styleId="QuoteChar">
    <w:name w:val="Quote Char"/>
    <w:link w:val="2"/>
    <w:uiPriority w:val="29"/>
    <w:rsid w:val="00A56E3E"/>
    <w:rPr>
      <w:i/>
    </w:rPr>
  </w:style>
  <w:style w:type="character" w:customStyle="1" w:styleId="IntenseQuoteChar">
    <w:name w:val="Intense Quote Char"/>
    <w:link w:val="a5"/>
    <w:uiPriority w:val="30"/>
    <w:rsid w:val="00A56E3E"/>
    <w:rPr>
      <w:i/>
    </w:rPr>
  </w:style>
  <w:style w:type="character" w:customStyle="1" w:styleId="FootnoteTextChar">
    <w:name w:val="Footnote Text Char"/>
    <w:link w:val="a6"/>
    <w:uiPriority w:val="99"/>
    <w:rsid w:val="00A56E3E"/>
    <w:rPr>
      <w:sz w:val="18"/>
    </w:rPr>
  </w:style>
  <w:style w:type="character" w:customStyle="1" w:styleId="EndnoteTextChar">
    <w:name w:val="Endnote Text Char"/>
    <w:link w:val="a7"/>
    <w:uiPriority w:val="99"/>
    <w:rsid w:val="00A56E3E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A56E3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A56E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A56E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A56E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A56E3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A56E3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A56E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A56E3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A56E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A56E3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A56E3E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A56E3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A56E3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A56E3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A56E3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A56E3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A56E3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A56E3E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A56E3E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A56E3E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A56E3E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A56E3E"/>
    <w:pPr>
      <w:spacing w:before="200" w:after="200"/>
    </w:pPr>
  </w:style>
  <w:style w:type="character" w:customStyle="1" w:styleId="aa">
    <w:name w:val="Подзаголовок Знак"/>
    <w:basedOn w:val="a0"/>
    <w:link w:val="a4"/>
    <w:uiPriority w:val="11"/>
    <w:rsid w:val="00A56E3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A56E3E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A56E3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A56E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A56E3E"/>
    <w:rPr>
      <w:i/>
    </w:rPr>
  </w:style>
  <w:style w:type="character" w:customStyle="1" w:styleId="HeaderChar">
    <w:name w:val="Header Char"/>
    <w:basedOn w:val="a0"/>
    <w:uiPriority w:val="99"/>
    <w:rsid w:val="00A56E3E"/>
  </w:style>
  <w:style w:type="character" w:customStyle="1" w:styleId="FooterChar">
    <w:name w:val="Footer Char"/>
    <w:basedOn w:val="a0"/>
    <w:uiPriority w:val="99"/>
    <w:rsid w:val="00A56E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56E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56E3E"/>
  </w:style>
  <w:style w:type="table" w:styleId="ac">
    <w:name w:val="Table Grid"/>
    <w:basedOn w:val="a1"/>
    <w:uiPriority w:val="59"/>
    <w:rsid w:val="00A56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56E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56E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A5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56E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56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A56E3E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A56E3E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A56E3E"/>
    <w:rPr>
      <w:sz w:val="18"/>
    </w:rPr>
  </w:style>
  <w:style w:type="character" w:styleId="af">
    <w:name w:val="footnote reference"/>
    <w:basedOn w:val="a0"/>
    <w:uiPriority w:val="99"/>
    <w:unhideWhenUsed/>
    <w:rsid w:val="00A56E3E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A56E3E"/>
    <w:rPr>
      <w:sz w:val="20"/>
    </w:rPr>
  </w:style>
  <w:style w:type="character" w:customStyle="1" w:styleId="af0">
    <w:name w:val="Текст концевой сноски Знак"/>
    <w:link w:val="a7"/>
    <w:uiPriority w:val="99"/>
    <w:rsid w:val="00A56E3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56E3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56E3E"/>
    <w:pPr>
      <w:spacing w:after="57"/>
    </w:pPr>
  </w:style>
  <w:style w:type="paragraph" w:styleId="22">
    <w:name w:val="toc 2"/>
    <w:basedOn w:val="a"/>
    <w:next w:val="a"/>
    <w:uiPriority w:val="39"/>
    <w:unhideWhenUsed/>
    <w:rsid w:val="00A56E3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56E3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56E3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56E3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56E3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56E3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56E3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56E3E"/>
    <w:pPr>
      <w:spacing w:after="57"/>
      <w:ind w:left="2268"/>
    </w:pPr>
  </w:style>
  <w:style w:type="paragraph" w:styleId="af2">
    <w:name w:val="TOC Heading"/>
    <w:uiPriority w:val="39"/>
    <w:unhideWhenUsed/>
    <w:rsid w:val="00A56E3E"/>
  </w:style>
  <w:style w:type="paragraph" w:customStyle="1" w:styleId="Header">
    <w:name w:val="Header"/>
    <w:basedOn w:val="a"/>
    <w:link w:val="af3"/>
    <w:uiPriority w:val="99"/>
    <w:rsid w:val="00A56E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Header"/>
    <w:uiPriority w:val="99"/>
    <w:rsid w:val="00A56E3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A56E3E"/>
  </w:style>
  <w:style w:type="paragraph" w:styleId="af5">
    <w:name w:val="List Paragraph"/>
    <w:basedOn w:val="a"/>
    <w:uiPriority w:val="34"/>
    <w:qFormat/>
    <w:rsid w:val="00A56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A56E3E"/>
    <w:pPr>
      <w:spacing w:after="0" w:line="240" w:lineRule="auto"/>
    </w:pPr>
    <w:rPr>
      <w:rFonts w:eastAsia="Times New Roman"/>
    </w:rPr>
  </w:style>
  <w:style w:type="paragraph" w:styleId="af6">
    <w:name w:val="Normal (Web)"/>
    <w:basedOn w:val="a"/>
    <w:uiPriority w:val="99"/>
    <w:semiHidden/>
    <w:unhideWhenUsed/>
    <w:rsid w:val="00A56E3E"/>
    <w:pPr>
      <w:spacing w:before="100" w:beforeAutospacing="1" w:after="100" w:afterAutospacing="1"/>
    </w:pPr>
  </w:style>
  <w:style w:type="paragraph" w:customStyle="1" w:styleId="ConsPlusNormal">
    <w:name w:val="ConsPlusNormal"/>
    <w:rsid w:val="00A56E3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56E3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Footer">
    <w:name w:val="Footer"/>
    <w:basedOn w:val="a"/>
    <w:link w:val="af7"/>
    <w:uiPriority w:val="99"/>
    <w:semiHidden/>
    <w:unhideWhenUsed/>
    <w:rsid w:val="00A56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A56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polyakovanf</dc:creator>
  <cp:lastModifiedBy>severuhinama</cp:lastModifiedBy>
  <cp:revision>21</cp:revision>
  <dcterms:created xsi:type="dcterms:W3CDTF">2020-04-27T12:24:00Z</dcterms:created>
  <dcterms:modified xsi:type="dcterms:W3CDTF">2022-09-27T08:23:00Z</dcterms:modified>
</cp:coreProperties>
</file>