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5F" w:rsidRDefault="00B7005F" w:rsidP="00B7005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005F" w:rsidRPr="003D1882" w:rsidRDefault="00B7005F" w:rsidP="00B7005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законодательных актов области, постановлений областной Думы, постановлений губернатора области, иных нормативных актов, подлежащих признанию утратившими силу, приостановлению, изменению либо принятию в связи с принятием</w:t>
      </w:r>
      <w:r w:rsidRPr="009F5B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F5B26">
        <w:rPr>
          <w:sz w:val="28"/>
          <w:szCs w:val="28"/>
        </w:rPr>
        <w:t xml:space="preserve">акона Костромской </w:t>
      </w:r>
      <w:r w:rsidRPr="003D1882">
        <w:rPr>
          <w:sz w:val="28"/>
          <w:szCs w:val="28"/>
        </w:rPr>
        <w:t xml:space="preserve">области </w:t>
      </w:r>
      <w:r w:rsidR="005164AE" w:rsidRPr="005164AE">
        <w:rPr>
          <w:bCs/>
          <w:sz w:val="28"/>
          <w:szCs w:val="28"/>
        </w:rPr>
        <w:t>«О предельных максимальных ценах кадастровых работ на территории Костромской области»</w:t>
      </w:r>
    </w:p>
    <w:p w:rsidR="00B7005F" w:rsidRDefault="00B7005F" w:rsidP="00B7005F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9B78C5" w:rsidRPr="00FD6867" w:rsidRDefault="00B7005F" w:rsidP="009B78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0DB1">
        <w:rPr>
          <w:sz w:val="28"/>
          <w:szCs w:val="28"/>
        </w:rPr>
        <w:t xml:space="preserve">Принятие Закона Костромской области </w:t>
      </w:r>
      <w:r w:rsidR="005164AE" w:rsidRPr="005164AE">
        <w:rPr>
          <w:sz w:val="28"/>
          <w:szCs w:val="28"/>
        </w:rPr>
        <w:t xml:space="preserve">«О предельных максимальных ценах кадастровых работ на территории Костромской области» </w:t>
      </w:r>
      <w:r w:rsidR="009B78C5" w:rsidRPr="00FD6867">
        <w:rPr>
          <w:sz w:val="28"/>
          <w:szCs w:val="28"/>
        </w:rPr>
        <w:t>не потребует принятия, внесения изменений, признания утратившими силу нормативных правовых актов Костромской области.</w:t>
      </w:r>
    </w:p>
    <w:p w:rsidR="00B7005F" w:rsidRDefault="00B7005F" w:rsidP="00B700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B7005F" w:rsidSect="00A95842">
      <w:headerReference w:type="even" r:id="rId6"/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10" w:rsidRDefault="00B95610">
      <w:r>
        <w:separator/>
      </w:r>
    </w:p>
  </w:endnote>
  <w:endnote w:type="continuationSeparator" w:id="0">
    <w:p w:rsidR="00B95610" w:rsidRDefault="00B9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42" w:rsidRDefault="00CB1FFD" w:rsidP="00A958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842" w:rsidRDefault="00A95842" w:rsidP="00A958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42" w:rsidRDefault="00A95842" w:rsidP="00A95842">
    <w:pPr>
      <w:pStyle w:val="a5"/>
      <w:ind w:right="360"/>
      <w:jc w:val="center"/>
    </w:pPr>
  </w:p>
  <w:p w:rsidR="00A95842" w:rsidRDefault="00A958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10" w:rsidRDefault="00B95610">
      <w:r>
        <w:separator/>
      </w:r>
    </w:p>
  </w:footnote>
  <w:footnote w:type="continuationSeparator" w:id="0">
    <w:p w:rsidR="00B95610" w:rsidRDefault="00B9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42" w:rsidRDefault="00CB1FFD" w:rsidP="00A9584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842" w:rsidRDefault="00A95842" w:rsidP="00A9584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05F"/>
    <w:rsid w:val="0047377A"/>
    <w:rsid w:val="005164AE"/>
    <w:rsid w:val="008E310B"/>
    <w:rsid w:val="009B78C5"/>
    <w:rsid w:val="00A95842"/>
    <w:rsid w:val="00B7005F"/>
    <w:rsid w:val="00B95610"/>
    <w:rsid w:val="00C110E3"/>
    <w:rsid w:val="00CB1FFD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DF7E-AA71-4845-BF24-CFA3285F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70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B7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"/>
    <w:basedOn w:val="a"/>
    <w:link w:val="a6"/>
    <w:unhideWhenUsed/>
    <w:rsid w:val="00B70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link w:val="a5"/>
    <w:rsid w:val="00B70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cp:keywords/>
  <dc:description/>
  <cp:lastModifiedBy>Тулина Ольга Анатольевна</cp:lastModifiedBy>
  <cp:revision>2</cp:revision>
  <dcterms:created xsi:type="dcterms:W3CDTF">2022-05-30T11:41:00Z</dcterms:created>
  <dcterms:modified xsi:type="dcterms:W3CDTF">2022-05-30T11:41:00Z</dcterms:modified>
</cp:coreProperties>
</file>