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E5" w:rsidRPr="000F5303" w:rsidRDefault="000F0EE5" w:rsidP="000F0EE5">
      <w:pPr>
        <w:pStyle w:val="a3"/>
        <w:ind w:left="-142" w:right="141" w:firstLine="709"/>
        <w:jc w:val="right"/>
        <w:rPr>
          <w:b w:val="0"/>
          <w:noProof/>
          <w:sz w:val="28"/>
          <w:szCs w:val="28"/>
        </w:rPr>
      </w:pPr>
      <w:r w:rsidRPr="000F5303">
        <w:rPr>
          <w:b w:val="0"/>
          <w:noProof/>
          <w:sz w:val="28"/>
          <w:szCs w:val="28"/>
        </w:rPr>
        <w:t xml:space="preserve">ПРОЕКТ </w:t>
      </w:r>
    </w:p>
    <w:p w:rsidR="000F0EE5" w:rsidRPr="00263F94" w:rsidRDefault="000F0EE5" w:rsidP="000F0EE5">
      <w:pPr>
        <w:pStyle w:val="a3"/>
        <w:rPr>
          <w:b w:val="0"/>
        </w:rPr>
      </w:pPr>
    </w:p>
    <w:p w:rsidR="000F0EE5" w:rsidRDefault="000F0EE5" w:rsidP="000F0EE5">
      <w:pPr>
        <w:pStyle w:val="a5"/>
        <w:rPr>
          <w:b/>
        </w:rPr>
      </w:pPr>
      <w:r w:rsidRPr="00C51289">
        <w:rPr>
          <w:b/>
        </w:rPr>
        <w:t xml:space="preserve">ДЕПАРТАМЕНТ </w:t>
      </w:r>
      <w:r>
        <w:rPr>
          <w:b/>
        </w:rPr>
        <w:t xml:space="preserve">СТРОИТЕЛЬСТВА, </w:t>
      </w:r>
    </w:p>
    <w:p w:rsidR="000F0EE5" w:rsidRDefault="000F0EE5" w:rsidP="000F0EE5">
      <w:pPr>
        <w:pStyle w:val="a5"/>
        <w:rPr>
          <w:b/>
        </w:rPr>
      </w:pPr>
      <w:r w:rsidRPr="00C51289">
        <w:rPr>
          <w:b/>
        </w:rPr>
        <w:t>ЖИЛИЩНО-</w:t>
      </w:r>
      <w:r>
        <w:rPr>
          <w:b/>
        </w:rPr>
        <w:t xml:space="preserve">КОММУНАЛЬНОГО </w:t>
      </w:r>
      <w:r w:rsidRPr="00C51289">
        <w:rPr>
          <w:b/>
        </w:rPr>
        <w:t>ХОЗЯЙСТВА</w:t>
      </w:r>
    </w:p>
    <w:p w:rsidR="000F0EE5" w:rsidRPr="00C51289" w:rsidRDefault="000F0EE5" w:rsidP="000F0EE5">
      <w:pPr>
        <w:pStyle w:val="a5"/>
        <w:rPr>
          <w:b/>
        </w:rPr>
      </w:pPr>
      <w:r>
        <w:rPr>
          <w:b/>
        </w:rPr>
        <w:t>И ТОПЛИВНО-ЭНЕРГЕТИЧЕСКОГО КОМПЛЕКСА</w:t>
      </w:r>
    </w:p>
    <w:p w:rsidR="000F0EE5" w:rsidRPr="00C51289" w:rsidRDefault="000F0EE5" w:rsidP="000F0EE5">
      <w:pPr>
        <w:pStyle w:val="a5"/>
        <w:rPr>
          <w:b/>
        </w:rPr>
      </w:pPr>
      <w:r w:rsidRPr="00C51289">
        <w:rPr>
          <w:b/>
        </w:rPr>
        <w:t>КОСТРОМСКОЙ ОБЛАСТИ</w:t>
      </w:r>
    </w:p>
    <w:p w:rsidR="000F0EE5" w:rsidRDefault="000F0EE5" w:rsidP="000F0EE5">
      <w:pPr>
        <w:pStyle w:val="1"/>
        <w:rPr>
          <w:sz w:val="32"/>
        </w:rPr>
      </w:pPr>
    </w:p>
    <w:p w:rsidR="000F0EE5" w:rsidRPr="00C51289" w:rsidRDefault="000F0EE5" w:rsidP="000F0EE5">
      <w:pPr>
        <w:pStyle w:val="1"/>
        <w:rPr>
          <w:sz w:val="32"/>
        </w:rPr>
      </w:pPr>
      <w:r w:rsidRPr="00C51289">
        <w:rPr>
          <w:sz w:val="32"/>
        </w:rPr>
        <w:t xml:space="preserve">ПОСТАНОВЛЕНИЕ </w:t>
      </w:r>
    </w:p>
    <w:p w:rsidR="000F0EE5" w:rsidRPr="00C51289" w:rsidRDefault="000F0EE5" w:rsidP="000F0EE5">
      <w:pPr>
        <w:rPr>
          <w:sz w:val="10"/>
          <w:szCs w:val="10"/>
        </w:rPr>
      </w:pPr>
    </w:p>
    <w:p w:rsidR="000F0EE5" w:rsidRPr="00C51289" w:rsidRDefault="000F0EE5" w:rsidP="000F0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  ______ 2020</w:t>
      </w:r>
      <w:r w:rsidRPr="00C5128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C51289">
        <w:rPr>
          <w:rFonts w:ascii="Times New Roman" w:hAnsi="Times New Roman" w:cs="Times New Roman"/>
          <w:b w:val="0"/>
          <w:sz w:val="28"/>
          <w:szCs w:val="28"/>
        </w:rPr>
        <w:tab/>
        <w:t xml:space="preserve">   № ____</w:t>
      </w:r>
    </w:p>
    <w:p w:rsidR="000F0EE5" w:rsidRPr="00C51289" w:rsidRDefault="000F0EE5" w:rsidP="000F0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0EE5" w:rsidRPr="00263F94" w:rsidRDefault="000F0EE5" w:rsidP="000F0EE5">
      <w:pPr>
        <w:rPr>
          <w:b/>
        </w:rPr>
      </w:pPr>
      <w:r w:rsidRPr="00263F94">
        <w:rPr>
          <w:b/>
        </w:rPr>
        <w:t>Об утверждении административного регламента</w:t>
      </w:r>
    </w:p>
    <w:p w:rsidR="000F0EE5" w:rsidRPr="00263F94" w:rsidRDefault="000F0EE5" w:rsidP="000F0EE5">
      <w:pPr>
        <w:rPr>
          <w:b/>
        </w:rPr>
      </w:pPr>
      <w:r w:rsidRPr="00263F94">
        <w:rPr>
          <w:b/>
        </w:rPr>
        <w:t xml:space="preserve">предоставления департаментом строительства, жилищно-коммунального хозяйства и топливно-энергетического комплекса Костромской области государственной услуги  по  утверждению (корректировке) инвестиционных программ субъектов электроэнергетики, отнесенных к числу субъектов, инвестиционные программы которых утверждаются и контролируются исполнительными органами государственной власти </w:t>
      </w:r>
      <w:r>
        <w:rPr>
          <w:b/>
        </w:rPr>
        <w:t>Костромской области</w:t>
      </w:r>
    </w:p>
    <w:p w:rsidR="000F0EE5" w:rsidRDefault="000F0EE5" w:rsidP="000F0EE5">
      <w:pPr>
        <w:ind w:firstLine="567"/>
        <w:jc w:val="both"/>
      </w:pPr>
    </w:p>
    <w:p w:rsidR="000F0EE5" w:rsidRDefault="000F0EE5" w:rsidP="000F0EE5">
      <w:pPr>
        <w:ind w:firstLine="567"/>
        <w:jc w:val="both"/>
        <w:rPr>
          <w:bCs/>
          <w:color w:val="000000"/>
        </w:rPr>
      </w:pPr>
      <w:r w:rsidRPr="004316E3">
        <w:t xml:space="preserve">В соответствии с </w:t>
      </w:r>
      <w:hyperlink r:id="rId8" w:history="1">
        <w:r w:rsidRPr="004316E3">
          <w:t>постановление</w:t>
        </w:r>
      </w:hyperlink>
      <w:r w:rsidRPr="004316E3">
        <w:t xml:space="preserve">м </w:t>
      </w:r>
      <w:r w:rsidRPr="00151DC9">
        <w:t xml:space="preserve">Правительства Российской Федерации от 01 декабря 2009 года № 977 «Об инвестиционных программах субъектов электроэнергетики», </w:t>
      </w:r>
      <w:r w:rsidRPr="00151DC9">
        <w:rPr>
          <w:noProof/>
          <w:color w:val="000000"/>
        </w:rPr>
        <w:t>постановлением администрации Костромской области о</w:t>
      </w:r>
      <w:r>
        <w:rPr>
          <w:noProof/>
          <w:color w:val="000000"/>
        </w:rPr>
        <w:t xml:space="preserve">т </w:t>
      </w:r>
      <w:r w:rsidRPr="009613AF">
        <w:rPr>
          <w:noProof/>
          <w:color w:val="000000"/>
        </w:rPr>
        <w:t>29 октября 2018 года</w:t>
      </w:r>
      <w:r>
        <w:rPr>
          <w:noProof/>
          <w:color w:val="000000"/>
        </w:rPr>
        <w:t xml:space="preserve"> </w:t>
      </w:r>
      <w:r w:rsidRPr="009613AF">
        <w:rPr>
          <w:noProof/>
          <w:color w:val="000000"/>
        </w:rPr>
        <w:t>№ 439-а «</w:t>
      </w:r>
      <w:r w:rsidRPr="009613AF">
        <w:rPr>
          <w:bCs/>
          <w:color w:val="000000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Костромской области»</w:t>
      </w:r>
      <w:r w:rsidRPr="009613AF">
        <w:t>,</w:t>
      </w:r>
      <w:r>
        <w:t xml:space="preserve"> постановлением</w:t>
      </w:r>
      <w:r w:rsidRPr="009F7E64">
        <w:t xml:space="preserve"> губернатора Костромской обл</w:t>
      </w:r>
      <w:r>
        <w:t xml:space="preserve">асти от 10 октября 2018 года № </w:t>
      </w:r>
      <w:r w:rsidRPr="009F7E64">
        <w:t>214 «О департаменте строительства, жилищно-коммунального хозяйства и топливно-энергетического комплекса Костромской области</w:t>
      </w:r>
      <w:r>
        <w:rPr>
          <w:bCs/>
        </w:rPr>
        <w:t>»</w:t>
      </w:r>
      <w:r w:rsidRPr="006D1B28">
        <w:rPr>
          <w:bCs/>
          <w:color w:val="000000"/>
        </w:rPr>
        <w:t>:</w:t>
      </w:r>
    </w:p>
    <w:p w:rsidR="000F0EE5" w:rsidRPr="00D67557" w:rsidRDefault="000F0EE5" w:rsidP="000F0EE5">
      <w:pPr>
        <w:ind w:firstLine="567"/>
        <w:jc w:val="both"/>
      </w:pPr>
      <w:r>
        <w:t xml:space="preserve">   </w:t>
      </w:r>
      <w:r w:rsidRPr="00D67557">
        <w:t>1.</w:t>
      </w:r>
      <w:r>
        <w:t xml:space="preserve"> </w:t>
      </w:r>
      <w:r w:rsidRPr="00D67557">
        <w:t xml:space="preserve">Утвердить прилагаемый </w:t>
      </w:r>
      <w:r w:rsidRPr="00263F94">
        <w:t>административный регламент</w:t>
      </w:r>
      <w:r>
        <w:t xml:space="preserve"> </w:t>
      </w:r>
      <w:r w:rsidRPr="00263F94">
        <w:t xml:space="preserve">предоставления департаментом строительства, жилищно-коммунального хозяйства и топливно-энергетического комплекса Костромской </w:t>
      </w:r>
      <w:r>
        <w:t>области государственной услуги по</w:t>
      </w:r>
      <w:r w:rsidRPr="00263F94">
        <w:t xml:space="preserve"> утверждению (корректировке) инвестиционных программ субъектов электроэнергетики, отнесенных к числу субъектов, инвестиционные программы которых утверждаются и контролируются исполнительными органами государственной власти </w:t>
      </w:r>
      <w:r>
        <w:t>Костромской области.</w:t>
      </w:r>
    </w:p>
    <w:p w:rsidR="000F0EE5" w:rsidRPr="004316E3" w:rsidRDefault="000F0EE5" w:rsidP="000F0EE5">
      <w:pPr>
        <w:ind w:firstLine="851"/>
        <w:jc w:val="both"/>
      </w:pPr>
      <w:r>
        <w:rPr>
          <w:bCs/>
        </w:rPr>
        <w:t>2</w:t>
      </w:r>
      <w:r w:rsidRPr="004903E9">
        <w:rPr>
          <w:bCs/>
        </w:rPr>
        <w:t>.</w:t>
      </w:r>
      <w:r>
        <w:rPr>
          <w:bCs/>
        </w:rPr>
        <w:t xml:space="preserve"> </w:t>
      </w:r>
      <w:r w:rsidRPr="009F7E64">
        <w:rPr>
          <w:bCs/>
        </w:rPr>
        <w:t>Настоящее постановление вступает в силу через 10 дней после его официального опубликования.</w:t>
      </w:r>
    </w:p>
    <w:p w:rsidR="000F0EE5" w:rsidRDefault="000F0EE5" w:rsidP="000F0EE5">
      <w:pPr>
        <w:spacing w:line="18" w:lineRule="atLeast"/>
        <w:jc w:val="both"/>
      </w:pPr>
    </w:p>
    <w:p w:rsidR="000F0EE5" w:rsidRDefault="000F0EE5" w:rsidP="000F0EE5">
      <w:pPr>
        <w:spacing w:line="18" w:lineRule="atLeast"/>
        <w:jc w:val="both"/>
      </w:pPr>
    </w:p>
    <w:p w:rsidR="000F0EE5" w:rsidRDefault="000F0EE5" w:rsidP="000F0EE5">
      <w:pPr>
        <w:spacing w:line="18" w:lineRule="atLeast"/>
        <w:jc w:val="both"/>
      </w:pPr>
      <w:r>
        <w:t>Заместитель губернатора области –</w:t>
      </w:r>
    </w:p>
    <w:p w:rsidR="000F0EE5" w:rsidRDefault="000F0EE5" w:rsidP="000F0EE5">
      <w:pPr>
        <w:spacing w:line="18" w:lineRule="atLeast"/>
        <w:jc w:val="both"/>
      </w:pPr>
      <w:r>
        <w:t>директор департамента                                                                А.И. Дмитриев</w:t>
      </w:r>
    </w:p>
    <w:p w:rsidR="00F01B58" w:rsidRDefault="00F01B58">
      <w:pPr>
        <w:sectPr w:rsidR="00F01B58" w:rsidSect="005458C9">
          <w:headerReference w:type="default" r:id="rId9"/>
          <w:pgSz w:w="11906" w:h="16838"/>
          <w:pgMar w:top="851" w:right="1247" w:bottom="709" w:left="1531" w:header="709" w:footer="709" w:gutter="0"/>
          <w:pgNumType w:start="0"/>
          <w:cols w:space="708"/>
          <w:titlePg/>
          <w:docGrid w:linePitch="381"/>
        </w:sectPr>
      </w:pPr>
    </w:p>
    <w:p w:rsidR="000F0EE5" w:rsidRDefault="000F0EE5"/>
    <w:p w:rsidR="000F0EE5" w:rsidRDefault="000F0EE5"/>
    <w:tbl>
      <w:tblPr>
        <w:tblW w:w="0" w:type="auto"/>
        <w:tblLook w:val="01E0"/>
      </w:tblPr>
      <w:tblGrid>
        <w:gridCol w:w="4646"/>
        <w:gridCol w:w="4698"/>
      </w:tblGrid>
      <w:tr w:rsidR="00B42E85" w:rsidRPr="00F66611" w:rsidTr="003E5827">
        <w:tc>
          <w:tcPr>
            <w:tcW w:w="4646" w:type="dxa"/>
          </w:tcPr>
          <w:p w:rsidR="00B42E85" w:rsidRPr="00C51289" w:rsidRDefault="00B42E85" w:rsidP="00C0758B"/>
        </w:tc>
        <w:tc>
          <w:tcPr>
            <w:tcW w:w="4698" w:type="dxa"/>
          </w:tcPr>
          <w:p w:rsidR="00B42E85" w:rsidRPr="00F66611" w:rsidRDefault="00B42E85" w:rsidP="00C0758B">
            <w:pPr>
              <w:jc w:val="right"/>
            </w:pPr>
            <w:r w:rsidRPr="00F66611">
              <w:t xml:space="preserve">Приложение </w:t>
            </w:r>
          </w:p>
          <w:p w:rsidR="00B42E85" w:rsidRPr="00F66611" w:rsidRDefault="004F4301" w:rsidP="00C0758B">
            <w:pPr>
              <w:jc w:val="right"/>
            </w:pPr>
            <w:r w:rsidRPr="00F66611">
              <w:t xml:space="preserve"> к  </w:t>
            </w:r>
            <w:r w:rsidR="00365A2E" w:rsidRPr="00F66611">
              <w:t>постановлени</w:t>
            </w:r>
            <w:r w:rsidRPr="00F66611">
              <w:t>ю</w:t>
            </w:r>
          </w:p>
          <w:p w:rsidR="00B42E85" w:rsidRPr="00F66611" w:rsidRDefault="00920766" w:rsidP="00C0758B">
            <w:pPr>
              <w:jc w:val="right"/>
            </w:pPr>
            <w:r w:rsidRPr="00F66611">
              <w:t xml:space="preserve">департамента строительства, жилищно-коммунального хозяйства и топливно-энергетического комплекса Костромской области </w:t>
            </w:r>
            <w:r w:rsidR="00B42E85" w:rsidRPr="00F66611">
              <w:t xml:space="preserve">от «___» </w:t>
            </w:r>
            <w:r w:rsidR="00A91F0A" w:rsidRPr="00F66611">
              <w:t>______</w:t>
            </w:r>
            <w:r w:rsidR="008B0831" w:rsidRPr="00F66611">
              <w:t xml:space="preserve"> </w:t>
            </w:r>
            <w:r w:rsidRPr="00F66611">
              <w:t>2020</w:t>
            </w:r>
            <w:r w:rsidR="00B42E85" w:rsidRPr="00F66611">
              <w:t xml:space="preserve"> года  № ______</w:t>
            </w:r>
          </w:p>
          <w:p w:rsidR="00B42E85" w:rsidRPr="00F66611" w:rsidRDefault="00B42E85" w:rsidP="00C0758B"/>
        </w:tc>
      </w:tr>
    </w:tbl>
    <w:p w:rsidR="00B42E85" w:rsidRPr="00F66611" w:rsidRDefault="00B42E85" w:rsidP="00C0758B"/>
    <w:p w:rsidR="00A91F0A" w:rsidRPr="00F66611" w:rsidRDefault="00A91F0A" w:rsidP="00C0758B"/>
    <w:p w:rsidR="00A91F0A" w:rsidRPr="00F66611" w:rsidRDefault="00A91F0A" w:rsidP="00C0758B">
      <w:r w:rsidRPr="00F66611">
        <w:t>Адми</w:t>
      </w:r>
      <w:smartTag w:uri="urn:schemas-microsoft-com:office:smarttags" w:element="PersonName">
        <w:r w:rsidRPr="00F66611">
          <w:t>н</w:t>
        </w:r>
      </w:smartTag>
      <w:r w:rsidRPr="00F66611">
        <w:t>истратив</w:t>
      </w:r>
      <w:smartTag w:uri="urn:schemas-microsoft-com:office:smarttags" w:element="PersonName">
        <w:r w:rsidRPr="00F66611">
          <w:t>н</w:t>
        </w:r>
      </w:smartTag>
      <w:r w:rsidRPr="00F66611">
        <w:t>ый регламе</w:t>
      </w:r>
      <w:smartTag w:uri="urn:schemas-microsoft-com:office:smarttags" w:element="PersonName">
        <w:r w:rsidRPr="00F66611">
          <w:t>н</w:t>
        </w:r>
      </w:smartTag>
      <w:r w:rsidRPr="00F66611">
        <w:t>т</w:t>
      </w:r>
    </w:p>
    <w:p w:rsidR="0050639F" w:rsidRPr="00F66611" w:rsidRDefault="00A91F0A" w:rsidP="00C0758B">
      <w:r w:rsidRPr="00F66611">
        <w:t xml:space="preserve">предоставления </w:t>
      </w:r>
      <w:r w:rsidR="00920766" w:rsidRPr="00F66611">
        <w:t xml:space="preserve">департаментом строительства, жилищно-коммунального хозяйства и топливно-энергетического комплекса Костромской области </w:t>
      </w:r>
      <w:r w:rsidR="0050639F" w:rsidRPr="00F66611">
        <w:t xml:space="preserve">государственной услуги  по </w:t>
      </w:r>
      <w:r w:rsidR="009503F7" w:rsidRPr="00F66611">
        <w:t xml:space="preserve"> утверждению </w:t>
      </w:r>
      <w:r w:rsidR="00920766" w:rsidRPr="00F66611">
        <w:t xml:space="preserve">(корректировке) </w:t>
      </w:r>
      <w:r w:rsidR="009503F7" w:rsidRPr="00F66611">
        <w:t>инвестиционных программ субъектов электроэнергетики</w:t>
      </w:r>
      <w:r w:rsidR="00763E5A" w:rsidRPr="00F66611">
        <w:t>, отнесенных к числу субъектов, инвестиционные программы которых утверждаются и контролируются исполнительными органами</w:t>
      </w:r>
      <w:r w:rsidR="000F6299" w:rsidRPr="00F66611">
        <w:t xml:space="preserve"> государственной власти </w:t>
      </w:r>
      <w:r w:rsidR="0054102F">
        <w:t>Костромской области</w:t>
      </w:r>
    </w:p>
    <w:p w:rsidR="0050639F" w:rsidRPr="00F66611" w:rsidRDefault="0050639F" w:rsidP="00C0758B"/>
    <w:p w:rsidR="009503F7" w:rsidRPr="00F66611" w:rsidRDefault="009503F7" w:rsidP="00C0758B"/>
    <w:p w:rsidR="00A91F0A" w:rsidRPr="00F66611" w:rsidRDefault="003E36EE" w:rsidP="001B2D30">
      <w:r w:rsidRPr="00F66611">
        <w:t>Раздел</w:t>
      </w:r>
      <w:r w:rsidR="00A91F0A" w:rsidRPr="00F66611">
        <w:t xml:space="preserve"> 1.</w:t>
      </w:r>
      <w:r w:rsidR="0050639F" w:rsidRPr="00F66611">
        <w:t xml:space="preserve"> </w:t>
      </w:r>
      <w:r w:rsidR="00A91F0A" w:rsidRPr="00F66611">
        <w:t>Общие положения</w:t>
      </w:r>
    </w:p>
    <w:p w:rsidR="00A91F0A" w:rsidRPr="00F66611" w:rsidRDefault="00A91F0A" w:rsidP="00C0758B">
      <w:pPr>
        <w:ind w:firstLine="709"/>
        <w:jc w:val="both"/>
      </w:pPr>
    </w:p>
    <w:p w:rsidR="009503F7" w:rsidRPr="00F66611" w:rsidRDefault="00A91F0A" w:rsidP="009503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 xml:space="preserve">1. </w:t>
      </w:r>
      <w:r w:rsidR="009503F7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Настоящим Административным регламентом предусматривается предоставление 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920766" w:rsidRPr="00F66611"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 и топливно-энергетического комплекса Костромской области</w:t>
      </w:r>
      <w:r w:rsidR="00920766" w:rsidRPr="00F66611">
        <w:t xml:space="preserve"> </w:t>
      </w:r>
      <w:r w:rsidR="00033209" w:rsidRPr="00F66611">
        <w:rPr>
          <w:rFonts w:ascii="Times New Roman" w:hAnsi="Times New Roman" w:cs="Times New Roman"/>
          <w:sz w:val="28"/>
          <w:szCs w:val="28"/>
        </w:rPr>
        <w:t>(далее – департамент) г</w:t>
      </w:r>
      <w:r w:rsidR="009503F7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осударственной услуги по утверждению</w:t>
      </w:r>
      <w:r w:rsidR="0092076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20766" w:rsidRPr="00F66611">
        <w:rPr>
          <w:rFonts w:ascii="Times New Roman" w:hAnsi="Times New Roman" w:cs="Times New Roman"/>
          <w:sz w:val="28"/>
          <w:szCs w:val="28"/>
        </w:rPr>
        <w:t>корректировке)</w:t>
      </w:r>
      <w:r w:rsidR="009503F7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инвестиционн</w:t>
      </w:r>
      <w:r w:rsidR="00033209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9503F7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субъект</w:t>
      </w:r>
      <w:r w:rsidR="00033209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9503F7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электроэнергетики, 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отнесенных к числу субъектов, инвестиционные программы которых утверждаются и контролируются исполнительными органами государственной власти </w:t>
      </w:r>
      <w:r w:rsidR="0054102F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 w:rsidR="009503F7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1F0A" w:rsidRPr="00F66611" w:rsidRDefault="00FC440D" w:rsidP="00DE321B">
      <w:pPr>
        <w:ind w:firstLine="709"/>
        <w:jc w:val="both"/>
        <w:rPr>
          <w:color w:val="000000"/>
        </w:rPr>
      </w:pPr>
      <w:r w:rsidRPr="00F66611">
        <w:t>Административный регламент</w:t>
      </w:r>
      <w:r w:rsidR="00DE321B" w:rsidRPr="00F66611">
        <w:t xml:space="preserve"> </w:t>
      </w:r>
      <w:r w:rsidR="00033209" w:rsidRPr="00F66611">
        <w:t xml:space="preserve">устанавливает порядок, стандарт, </w:t>
      </w:r>
      <w:r w:rsidRPr="00F66611">
        <w:t>сроки и последовательность административных процедур</w:t>
      </w:r>
      <w:r w:rsidR="000410B4" w:rsidRPr="00F66611">
        <w:t xml:space="preserve"> </w:t>
      </w:r>
      <w:r w:rsidR="000410B4" w:rsidRPr="00F66611">
        <w:rPr>
          <w:color w:val="000000"/>
        </w:rPr>
        <w:t>(действий)</w:t>
      </w:r>
      <w:r w:rsidR="000410B4" w:rsidRPr="00F66611">
        <w:t xml:space="preserve"> </w:t>
      </w:r>
      <w:r w:rsidR="000410B4" w:rsidRPr="00F66611">
        <w:rPr>
          <w:color w:val="000000"/>
        </w:rPr>
        <w:t xml:space="preserve">при </w:t>
      </w:r>
      <w:r w:rsidR="000410B4" w:rsidRPr="00F66611">
        <w:t>предоставлени</w:t>
      </w:r>
      <w:r w:rsidR="00033209" w:rsidRPr="00F66611">
        <w:t>и</w:t>
      </w:r>
      <w:r w:rsidR="000410B4" w:rsidRPr="00F66611">
        <w:t xml:space="preserve"> </w:t>
      </w:r>
      <w:r w:rsidR="000410B4" w:rsidRPr="00F66611">
        <w:rPr>
          <w:bCs/>
        </w:rPr>
        <w:t>государственной услуги  по</w:t>
      </w:r>
      <w:r w:rsidR="009503F7" w:rsidRPr="00F66611">
        <w:rPr>
          <w:bCs/>
        </w:rPr>
        <w:t xml:space="preserve"> </w:t>
      </w:r>
      <w:r w:rsidR="009503F7" w:rsidRPr="00F66611">
        <w:t xml:space="preserve">утверждению </w:t>
      </w:r>
      <w:r w:rsidR="00920766" w:rsidRPr="00F66611">
        <w:t xml:space="preserve">(корректировке) </w:t>
      </w:r>
      <w:r w:rsidR="009503F7" w:rsidRPr="00F66611">
        <w:t>инвестиционн</w:t>
      </w:r>
      <w:r w:rsidR="00033209" w:rsidRPr="00F66611">
        <w:t>ых</w:t>
      </w:r>
      <w:r w:rsidR="009503F7" w:rsidRPr="00F66611">
        <w:t xml:space="preserve"> программ субъект</w:t>
      </w:r>
      <w:r w:rsidR="00033209" w:rsidRPr="00F66611">
        <w:t>ов</w:t>
      </w:r>
      <w:r w:rsidR="009503F7" w:rsidRPr="00F66611">
        <w:t xml:space="preserve"> электроэнергетики, отнесенн</w:t>
      </w:r>
      <w:r w:rsidR="00033209" w:rsidRPr="00F66611">
        <w:t>ых</w:t>
      </w:r>
      <w:r w:rsidR="009503F7" w:rsidRPr="00F66611">
        <w:t xml:space="preserve"> к числу субъектов, инвестиционные программы которых утверждаются </w:t>
      </w:r>
      <w:r w:rsidR="00033209" w:rsidRPr="00F66611">
        <w:t xml:space="preserve">и контролируются исполнительными органами государственной власти </w:t>
      </w:r>
      <w:r w:rsidR="0054102F">
        <w:t>Костромской области</w:t>
      </w:r>
      <w:r w:rsidR="00A91F0A" w:rsidRPr="00F66611">
        <w:rPr>
          <w:color w:val="000000"/>
        </w:rPr>
        <w:t>.</w:t>
      </w:r>
    </w:p>
    <w:p w:rsidR="00033209" w:rsidRPr="00F66611" w:rsidRDefault="00A91F0A" w:rsidP="00033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503F7" w:rsidRPr="00F66611">
        <w:rPr>
          <w:rFonts w:ascii="Times New Roman" w:hAnsi="Times New Roman" w:cs="Times New Roman"/>
          <w:sz w:val="28"/>
          <w:szCs w:val="28"/>
        </w:rPr>
        <w:t xml:space="preserve"> 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</w:t>
      </w:r>
      <w:r w:rsidR="009503F7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ями 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на предоставление государственной услуги являются субъекты электроэнергетики при условии, если они не соответствуют критериям, установленным </w:t>
      </w:r>
      <w:hyperlink r:id="rId10" w:history="1">
        <w:r w:rsidR="00033209" w:rsidRPr="00F6661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033209" w:rsidRPr="00F66611">
        <w:rPr>
          <w:rFonts w:ascii="Times New Roman" w:hAnsi="Times New Roman" w:cs="Times New Roman"/>
          <w:sz w:val="28"/>
          <w:szCs w:val="28"/>
        </w:rPr>
        <w:t xml:space="preserve"> критериев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</w:t>
      </w:r>
      <w:r w:rsidR="006568DD" w:rsidRPr="00F66611">
        <w:rPr>
          <w:rFonts w:ascii="Times New Roman" w:hAnsi="Times New Roman" w:cs="Times New Roman"/>
          <w:sz w:val="28"/>
          <w:szCs w:val="28"/>
        </w:rPr>
        <w:t xml:space="preserve">рганом исполнительной власти, или уполномоченным федеральным органом исполнительной </w:t>
      </w:r>
      <w:r w:rsidR="006568DD" w:rsidRPr="00F66611">
        <w:rPr>
          <w:rFonts w:ascii="Times New Roman" w:hAnsi="Times New Roman" w:cs="Times New Roman"/>
          <w:sz w:val="28"/>
          <w:szCs w:val="28"/>
        </w:rPr>
        <w:lastRenderedPageBreak/>
        <w:t>власти совместно с Государственной корпорацией по атомной энергии «Росатом», или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Федерации, утвержденных Постановлением Правите</w:t>
      </w:r>
      <w:r w:rsidR="008D48F1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1 декабря 2009 года </w:t>
      </w:r>
      <w:r w:rsidR="00763E5A" w:rsidRPr="00F66611">
        <w:rPr>
          <w:rFonts w:ascii="Times New Roman" w:hAnsi="Times New Roman" w:cs="Times New Roman"/>
          <w:sz w:val="28"/>
          <w:szCs w:val="28"/>
        </w:rPr>
        <w:t>№ 977 «</w:t>
      </w:r>
      <w:r w:rsidR="00033209" w:rsidRPr="00F66611">
        <w:rPr>
          <w:rFonts w:ascii="Times New Roman" w:hAnsi="Times New Roman" w:cs="Times New Roman"/>
          <w:sz w:val="28"/>
          <w:szCs w:val="28"/>
        </w:rPr>
        <w:t>Об инвестиционных программах субъектов электроэнергетики</w:t>
      </w:r>
      <w:r w:rsidR="00763E5A" w:rsidRPr="00F66611">
        <w:rPr>
          <w:rFonts w:ascii="Times New Roman" w:hAnsi="Times New Roman" w:cs="Times New Roman"/>
          <w:sz w:val="28"/>
          <w:szCs w:val="28"/>
        </w:rPr>
        <w:t>»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, </w:t>
      </w:r>
      <w:r w:rsidR="00CB2FD7" w:rsidRPr="00F66611">
        <w:rPr>
          <w:rFonts w:ascii="Times New Roman" w:hAnsi="Times New Roman" w:cs="Times New Roman"/>
          <w:sz w:val="28"/>
          <w:szCs w:val="28"/>
        </w:rPr>
        <w:t xml:space="preserve">а </w:t>
      </w:r>
      <w:r w:rsidR="00886B6E" w:rsidRPr="00F66611">
        <w:rPr>
          <w:rFonts w:ascii="Times New Roman" w:hAnsi="Times New Roman" w:cs="Times New Roman"/>
          <w:sz w:val="28"/>
          <w:szCs w:val="28"/>
        </w:rPr>
        <w:t>также,</w:t>
      </w:r>
      <w:r w:rsidR="00CB2FD7" w:rsidRPr="00F66611">
        <w:rPr>
          <w:rFonts w:ascii="Times New Roman" w:hAnsi="Times New Roman" w:cs="Times New Roman"/>
          <w:sz w:val="28"/>
          <w:szCs w:val="28"/>
        </w:rPr>
        <w:t xml:space="preserve"> 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если они соответствуют одному из критериев </w:t>
      </w:r>
      <w:r w:rsidR="00CB2FD7" w:rsidRPr="00F66611">
        <w:rPr>
          <w:rFonts w:ascii="Times New Roman" w:hAnsi="Times New Roman" w:cs="Times New Roman"/>
          <w:sz w:val="28"/>
          <w:szCs w:val="28"/>
        </w:rPr>
        <w:t>ука</w:t>
      </w:r>
      <w:r w:rsidR="00886B6E" w:rsidRPr="00F66611">
        <w:rPr>
          <w:rFonts w:ascii="Times New Roman" w:hAnsi="Times New Roman" w:cs="Times New Roman"/>
          <w:sz w:val="28"/>
          <w:szCs w:val="28"/>
        </w:rPr>
        <w:t>занных в пункте 2 вышеуказанного</w:t>
      </w:r>
      <w:r w:rsidR="002C2097" w:rsidRPr="00F66611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CB769D" w:rsidRPr="00F6661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CB2FD7" w:rsidRPr="00F66611">
        <w:rPr>
          <w:rFonts w:ascii="Times New Roman" w:hAnsi="Times New Roman" w:cs="Times New Roman"/>
          <w:sz w:val="28"/>
          <w:szCs w:val="28"/>
        </w:rPr>
        <w:t>.</w:t>
      </w:r>
    </w:p>
    <w:p w:rsidR="00DD2C76" w:rsidRPr="00F66611" w:rsidRDefault="00033209" w:rsidP="00DD2C76">
      <w:pPr>
        <w:ind w:firstLine="709"/>
        <w:jc w:val="both"/>
      </w:pPr>
      <w:r w:rsidRPr="00F66611">
        <w:t>3.</w:t>
      </w:r>
      <w:r w:rsidR="002C2097" w:rsidRPr="00F66611">
        <w:t xml:space="preserve"> </w:t>
      </w:r>
      <w:r w:rsidR="00DD2C76" w:rsidRPr="00F66611">
        <w:t>От имени заявителей могут выступать их представители, действующие в силу закона или на основании доверенности или иного документа, подтверждающего право обращаться от имени заявителя (далее - представитель заявителя).</w:t>
      </w:r>
    </w:p>
    <w:p w:rsidR="007C36A8" w:rsidRPr="00F66611" w:rsidRDefault="00033209" w:rsidP="007C36A8">
      <w:pPr>
        <w:ind w:firstLine="709"/>
        <w:jc w:val="both"/>
      </w:pPr>
      <w:r w:rsidRPr="00F66611">
        <w:rPr>
          <w:color w:val="000000"/>
        </w:rPr>
        <w:t xml:space="preserve">4. </w:t>
      </w:r>
      <w:r w:rsidR="007C36A8" w:rsidRPr="00F66611">
        <w:t>Информация по вопросам предоставления государственной услуги, а также справочная информация размещается на информационных стендах в местах предоставления государственной услуги, на официальном сайте департамента (</w:t>
      </w:r>
      <w:r w:rsidR="007C36A8" w:rsidRPr="00F66611">
        <w:rPr>
          <w:lang w:val="en-US"/>
        </w:rPr>
        <w:t>www</w:t>
      </w:r>
      <w:r w:rsidR="007C36A8" w:rsidRPr="00F66611">
        <w:t>.</w:t>
      </w:r>
      <w:r w:rsidR="007C36A8" w:rsidRPr="00F66611">
        <w:rPr>
          <w:lang w:val="en-US"/>
        </w:rPr>
        <w:t>gkh</w:t>
      </w:r>
      <w:r w:rsidR="007C36A8" w:rsidRPr="00F66611">
        <w:t>.</w:t>
      </w:r>
      <w:r w:rsidR="007C36A8" w:rsidRPr="00F66611">
        <w:rPr>
          <w:lang w:val="en-US"/>
        </w:rPr>
        <w:t>adm</w:t>
      </w:r>
      <w:r w:rsidR="007C36A8" w:rsidRPr="00F66611">
        <w:t>44.</w:t>
      </w:r>
      <w:r w:rsidR="007C36A8" w:rsidRPr="00F66611">
        <w:rPr>
          <w:lang w:val="en-US"/>
        </w:rPr>
        <w:t>ru</w:t>
      </w:r>
      <w:r w:rsidR="007C36A8" w:rsidRPr="00F66611">
        <w:t>), в информационно-телеком</w:t>
      </w:r>
      <w:r w:rsidR="002C2097" w:rsidRPr="00F66611">
        <w:t xml:space="preserve">муникационной сети «Интернет» </w:t>
      </w:r>
      <w:r w:rsidR="007C36A8" w:rsidRPr="00F66611">
        <w:t>(далее – сеть Интернет), непосредственно в департаменте, а также в региональной государственной информационной системе «Реестр государственных услуг (</w:t>
      </w:r>
      <w:r w:rsidR="002C2097" w:rsidRPr="00F66611">
        <w:t xml:space="preserve">функций) Костромской области» </w:t>
      </w:r>
      <w:r w:rsidR="007C36A8" w:rsidRPr="00F66611">
        <w:t>(далее - РГУ), на Едином портале государственных и муниципальных услуг (функций) (</w:t>
      </w:r>
      <w:r w:rsidR="007C36A8" w:rsidRPr="00F66611">
        <w:rPr>
          <w:lang w:val="en-US"/>
        </w:rPr>
        <w:t>gosuslugi</w:t>
      </w:r>
      <w:r w:rsidR="007C36A8" w:rsidRPr="00F66611">
        <w:t>.</w:t>
      </w:r>
      <w:r w:rsidR="007C36A8" w:rsidRPr="00F66611">
        <w:rPr>
          <w:lang w:val="en-US"/>
        </w:rPr>
        <w:t>ru</w:t>
      </w:r>
      <w:r w:rsidR="002C2097" w:rsidRPr="00F66611">
        <w:t xml:space="preserve">) </w:t>
      </w:r>
      <w:r w:rsidR="007C36A8" w:rsidRPr="00F66611">
        <w:t>(далее – ЕПГУ).</w:t>
      </w:r>
    </w:p>
    <w:p w:rsidR="007C36A8" w:rsidRPr="00F66611" w:rsidRDefault="007C36A8" w:rsidP="007C36A8">
      <w:pPr>
        <w:pStyle w:val="ac"/>
        <w:spacing w:after="0"/>
        <w:ind w:left="0" w:firstLine="709"/>
        <w:jc w:val="both"/>
      </w:pPr>
      <w:r w:rsidRPr="00F66611">
        <w:t>К справочной информации относится следующая информация:</w:t>
      </w:r>
    </w:p>
    <w:p w:rsidR="007C36A8" w:rsidRPr="00F66611" w:rsidRDefault="002C2097" w:rsidP="007C36A8">
      <w:pPr>
        <w:pStyle w:val="ac"/>
        <w:spacing w:after="0"/>
        <w:ind w:left="0" w:firstLine="709"/>
        <w:jc w:val="both"/>
      </w:pPr>
      <w:r w:rsidRPr="00F66611">
        <w:t>место нахождения и график</w:t>
      </w:r>
      <w:r w:rsidR="007C36A8" w:rsidRPr="00F66611">
        <w:t xml:space="preserve"> работы департамента;</w:t>
      </w:r>
    </w:p>
    <w:p w:rsidR="007C36A8" w:rsidRPr="00F66611" w:rsidRDefault="007C36A8" w:rsidP="007C36A8">
      <w:pPr>
        <w:pStyle w:val="ac"/>
        <w:spacing w:after="0"/>
        <w:ind w:left="0" w:firstLine="709"/>
        <w:jc w:val="both"/>
      </w:pPr>
      <w:r w:rsidRPr="00F66611">
        <w:t>адреса официальных сайтов, а также электронной почты и (или) формы обратной связи департамента, органов и организаций, участвующих в предоставлении государственной услуги, в сети Интернет.</w:t>
      </w:r>
    </w:p>
    <w:p w:rsidR="007C36A8" w:rsidRPr="00F66611" w:rsidRDefault="007C36A8" w:rsidP="007C36A8">
      <w:pPr>
        <w:ind w:firstLine="709"/>
        <w:jc w:val="both"/>
      </w:pPr>
      <w:r w:rsidRPr="00F66611">
        <w:t>Департамент обеспечивает в установленном порядке размещение и актуализацию указанной информации.</w:t>
      </w:r>
    </w:p>
    <w:p w:rsidR="007C36A8" w:rsidRPr="00F66611" w:rsidRDefault="007C36A8" w:rsidP="007C36A8">
      <w:pPr>
        <w:pStyle w:val="ac"/>
        <w:spacing w:after="0"/>
        <w:ind w:left="0" w:firstLine="709"/>
        <w:jc w:val="both"/>
      </w:pPr>
      <w:r w:rsidRPr="00F66611">
        <w:t>Для получения информации по вопросам предоставления государственной услуги заявитель обращается в департамент лично, письменно, по телефону, по электронной почте, через ЕПГУ.</w:t>
      </w:r>
    </w:p>
    <w:p w:rsidR="007C36A8" w:rsidRPr="00F66611" w:rsidRDefault="007C36A8" w:rsidP="007C36A8">
      <w:pPr>
        <w:pStyle w:val="ac"/>
        <w:spacing w:after="0"/>
        <w:ind w:left="0" w:firstLine="709"/>
        <w:jc w:val="both"/>
      </w:pPr>
      <w:r w:rsidRPr="00F66611">
        <w:t>Для получения сведений о ходе предоставления государственной услуги заявитель обращается в департамент лично, письменно, по телефону, по электронной почте.</w:t>
      </w:r>
    </w:p>
    <w:p w:rsidR="007C36A8" w:rsidRPr="00F66611" w:rsidRDefault="007C36A8" w:rsidP="007C36A8">
      <w:pPr>
        <w:pStyle w:val="ac"/>
        <w:tabs>
          <w:tab w:val="left" w:pos="0"/>
        </w:tabs>
        <w:spacing w:after="0"/>
        <w:ind w:left="0" w:firstLine="709"/>
        <w:jc w:val="both"/>
      </w:pPr>
      <w:r w:rsidRPr="00F66611">
        <w:t>Сведения о ходе предоставления государственной услуги предоставляются заявителю после указания даты и входящего номера полученной при подаче документов расписки</w:t>
      </w:r>
      <w:r w:rsidR="00DD2C76" w:rsidRPr="00F66611">
        <w:t xml:space="preserve">, оформленной по форме согласно приложению № </w:t>
      </w:r>
      <w:r w:rsidR="00892B2B" w:rsidRPr="00F66611">
        <w:t>3</w:t>
      </w:r>
      <w:r w:rsidR="00DD2C76" w:rsidRPr="00F66611">
        <w:t xml:space="preserve"> к настоящему административному регламенту</w:t>
      </w:r>
      <w:r w:rsidRPr="00F66611">
        <w:t xml:space="preserve">. </w:t>
      </w:r>
    </w:p>
    <w:p w:rsidR="00033209" w:rsidRPr="00F66611" w:rsidRDefault="00033209" w:rsidP="00033209">
      <w:pPr>
        <w:pStyle w:val="ac"/>
        <w:spacing w:after="0"/>
        <w:ind w:left="0" w:firstLine="709"/>
        <w:jc w:val="both"/>
      </w:pPr>
      <w:r w:rsidRPr="00F66611">
        <w:t xml:space="preserve">Информирование (консультирование) по вопросам предоставления государственной услуги осуществляется специалистами отдела энергетики, газоснабжения, нормативов и технологических потерь департамента, в том числе специально выделенными для предоставления консультаций. </w:t>
      </w:r>
    </w:p>
    <w:p w:rsidR="00033209" w:rsidRPr="00F66611" w:rsidRDefault="00033209" w:rsidP="00033209">
      <w:pPr>
        <w:pStyle w:val="ac"/>
        <w:spacing w:after="0"/>
        <w:ind w:left="0" w:firstLine="709"/>
        <w:jc w:val="both"/>
      </w:pPr>
      <w:r w:rsidRPr="00F66611">
        <w:t>Ко</w:t>
      </w:r>
      <w:smartTag w:uri="urn:schemas-microsoft-com:office:smarttags" w:element="PersonName">
        <w:r w:rsidRPr="00F66611">
          <w:t>н</w:t>
        </w:r>
      </w:smartTag>
      <w:r w:rsidRPr="00F66611">
        <w:t>сультации предоставляются по следующим вопросам:</w:t>
      </w:r>
    </w:p>
    <w:p w:rsidR="00033209" w:rsidRPr="00F66611" w:rsidRDefault="00033209" w:rsidP="00033209">
      <w:pPr>
        <w:tabs>
          <w:tab w:val="left" w:pos="-2127"/>
        </w:tabs>
        <w:suppressAutoHyphens/>
        <w:ind w:firstLine="709"/>
        <w:jc w:val="both"/>
        <w:rPr>
          <w:color w:val="000000"/>
        </w:rPr>
      </w:pPr>
      <w:r w:rsidRPr="00F66611">
        <w:t xml:space="preserve">1) </w:t>
      </w:r>
      <w:r w:rsidR="00451D10" w:rsidRPr="00F66611">
        <w:t xml:space="preserve">    </w:t>
      </w:r>
      <w:r w:rsidRPr="00F66611">
        <w:rPr>
          <w:color w:val="000000"/>
        </w:rPr>
        <w:t>содержание и ход предоставления государственной услуги;</w:t>
      </w:r>
    </w:p>
    <w:p w:rsidR="00033209" w:rsidRPr="00F66611" w:rsidRDefault="00033209" w:rsidP="00033209">
      <w:pPr>
        <w:tabs>
          <w:tab w:val="left" w:pos="-2127"/>
        </w:tabs>
        <w:suppressAutoHyphens/>
        <w:ind w:firstLine="709"/>
        <w:jc w:val="both"/>
        <w:rPr>
          <w:color w:val="000000"/>
        </w:rPr>
      </w:pPr>
      <w:r w:rsidRPr="00F66611">
        <w:rPr>
          <w:color w:val="000000"/>
        </w:rPr>
        <w:lastRenderedPageBreak/>
        <w:t>2) 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033209" w:rsidRPr="00F66611" w:rsidRDefault="00033209" w:rsidP="00033209">
      <w:pPr>
        <w:tabs>
          <w:tab w:val="left" w:pos="-2127"/>
        </w:tabs>
        <w:suppressAutoHyphens/>
        <w:ind w:firstLine="709"/>
        <w:jc w:val="both"/>
        <w:rPr>
          <w:color w:val="000000"/>
        </w:rPr>
      </w:pPr>
      <w:r w:rsidRPr="00F66611">
        <w:rPr>
          <w:color w:val="000000"/>
        </w:rPr>
        <w:t>3) срок принятия департаментом решения о предоставлении государственной услуги;</w:t>
      </w:r>
    </w:p>
    <w:p w:rsidR="00033209" w:rsidRPr="00F66611" w:rsidRDefault="00033209" w:rsidP="00033209">
      <w:pPr>
        <w:tabs>
          <w:tab w:val="left" w:pos="0"/>
        </w:tabs>
        <w:ind w:firstLine="709"/>
        <w:jc w:val="both"/>
        <w:rPr>
          <w:color w:val="000000"/>
        </w:rPr>
      </w:pPr>
      <w:r w:rsidRPr="00F66611">
        <w:rPr>
          <w:color w:val="000000"/>
        </w:rPr>
        <w:t>4) порядок обжалования действий (бездействий) и решений, осуществляемых и принимаемых департаментом в ходе предоставления государственной услуги.</w:t>
      </w:r>
    </w:p>
    <w:p w:rsidR="007C36A8" w:rsidRPr="00F66611" w:rsidRDefault="007C36A8" w:rsidP="007C36A8">
      <w:pPr>
        <w:pStyle w:val="ac"/>
        <w:spacing w:after="0"/>
        <w:ind w:left="0" w:firstLine="709"/>
        <w:jc w:val="both"/>
      </w:pPr>
      <w:r w:rsidRPr="00F66611">
        <w:t>Размещаемая информация содержит справочную информацию, а также сведения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</w:t>
      </w:r>
      <w:r w:rsidR="00BC143E" w:rsidRPr="00F66611">
        <w:t>ом числе с использованием ЕПГУ</w:t>
      </w:r>
      <w:r w:rsidRPr="00F66611">
        <w:t xml:space="preserve">. </w:t>
      </w:r>
    </w:p>
    <w:p w:rsidR="00033209" w:rsidRPr="00F66611" w:rsidRDefault="00033209" w:rsidP="00033209"/>
    <w:p w:rsidR="00033209" w:rsidRPr="00F66611" w:rsidRDefault="003E36EE" w:rsidP="00033209">
      <w:r w:rsidRPr="00F66611">
        <w:t>Раздел</w:t>
      </w:r>
      <w:r w:rsidR="00033209" w:rsidRPr="00F66611">
        <w:t xml:space="preserve"> 2. Ста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дарт предоставле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ия государстве</w:t>
      </w:r>
      <w:smartTag w:uri="urn:schemas-microsoft-com:office:smarttags" w:element="PersonName">
        <w:r w:rsidR="00033209" w:rsidRPr="00F66611">
          <w:t>н</w:t>
        </w:r>
      </w:smartTag>
      <w:smartTag w:uri="urn:schemas-microsoft-com:office:smarttags" w:element="PersonName">
        <w:r w:rsidR="00033209" w:rsidRPr="00F66611">
          <w:t>н</w:t>
        </w:r>
      </w:smartTag>
      <w:r w:rsidR="00033209" w:rsidRPr="00F66611">
        <w:t>ой услуги</w:t>
      </w:r>
    </w:p>
    <w:p w:rsidR="00033209" w:rsidRPr="00F66611" w:rsidRDefault="00033209" w:rsidP="00033209">
      <w:pPr>
        <w:ind w:firstLine="709"/>
        <w:jc w:val="both"/>
      </w:pPr>
    </w:p>
    <w:p w:rsidR="00033209" w:rsidRPr="00F66611" w:rsidRDefault="00033209" w:rsidP="00033209">
      <w:pPr>
        <w:ind w:firstLine="709"/>
        <w:jc w:val="both"/>
        <w:rPr>
          <w:color w:val="000000"/>
        </w:rPr>
      </w:pPr>
      <w:r w:rsidRPr="00F66611">
        <w:rPr>
          <w:color w:val="000000"/>
        </w:rPr>
        <w:t xml:space="preserve">5. Наименование государственной услуги </w:t>
      </w:r>
      <w:r w:rsidR="007C36A8" w:rsidRPr="00F66611">
        <w:rPr>
          <w:color w:val="000000"/>
        </w:rPr>
        <w:t>–</w:t>
      </w:r>
      <w:r w:rsidRPr="00F66611">
        <w:rPr>
          <w:color w:val="000000"/>
        </w:rPr>
        <w:t xml:space="preserve"> </w:t>
      </w:r>
      <w:r w:rsidR="00763E5A" w:rsidRPr="00F66611">
        <w:t>утверждение</w:t>
      </w:r>
      <w:r w:rsidR="007C36A8" w:rsidRPr="00F66611">
        <w:t xml:space="preserve"> (корректировка)</w:t>
      </w:r>
      <w:r w:rsidR="00763E5A" w:rsidRPr="00F66611">
        <w:t xml:space="preserve"> инвестиционных программ субъектов электроэнергетики, отнесенных к числу субъектов, инвестиционные программы которых утверждаются и контролируются исполнительными органами государственной власти </w:t>
      </w:r>
      <w:r w:rsidR="0068646A">
        <w:t>Костромской области</w:t>
      </w:r>
      <w:r w:rsidR="00763E5A" w:rsidRPr="00F66611">
        <w:rPr>
          <w:color w:val="000000"/>
        </w:rPr>
        <w:t xml:space="preserve"> </w:t>
      </w:r>
      <w:r w:rsidRPr="00F66611">
        <w:rPr>
          <w:color w:val="000000"/>
        </w:rPr>
        <w:t>(далее – государственная услуга).</w:t>
      </w:r>
    </w:p>
    <w:p w:rsidR="00033209" w:rsidRPr="00F66611" w:rsidRDefault="00033209" w:rsidP="00033209">
      <w:pPr>
        <w:pStyle w:val="ae"/>
        <w:tabs>
          <w:tab w:val="left" w:pos="1418"/>
        </w:tabs>
        <w:spacing w:line="240" w:lineRule="auto"/>
        <w:ind w:firstLine="709"/>
        <w:rPr>
          <w:szCs w:val="28"/>
        </w:rPr>
      </w:pPr>
      <w:r w:rsidRPr="00F66611">
        <w:t xml:space="preserve">6. </w:t>
      </w:r>
      <w:r w:rsidRPr="00F66611">
        <w:rPr>
          <w:color w:val="000000"/>
        </w:rPr>
        <w:t xml:space="preserve">Государственная услуга предоставляется </w:t>
      </w:r>
      <w:r w:rsidRPr="00F66611">
        <w:rPr>
          <w:szCs w:val="28"/>
        </w:rPr>
        <w:t>департаментом.</w:t>
      </w:r>
    </w:p>
    <w:p w:rsidR="00033209" w:rsidRPr="00F66611" w:rsidRDefault="00033209" w:rsidP="00033209">
      <w:pPr>
        <w:pStyle w:val="ae"/>
        <w:tabs>
          <w:tab w:val="left" w:pos="1418"/>
        </w:tabs>
        <w:spacing w:line="240" w:lineRule="auto"/>
        <w:ind w:firstLine="709"/>
        <w:rPr>
          <w:color w:val="000000"/>
        </w:rPr>
      </w:pPr>
      <w:r w:rsidRPr="00F66611">
        <w:t xml:space="preserve">Непосредственное предоставление государственной услуги осуществляют специалисты отдела </w:t>
      </w:r>
      <w:r w:rsidRPr="00F66611">
        <w:rPr>
          <w:szCs w:val="28"/>
        </w:rPr>
        <w:t>энергетики, газоснабжения, нормативов и технологических потерь департамента.</w:t>
      </w:r>
    </w:p>
    <w:p w:rsidR="00033209" w:rsidRPr="00F66611" w:rsidRDefault="00033209" w:rsidP="00033209">
      <w:pPr>
        <w:pStyle w:val="ae"/>
        <w:tabs>
          <w:tab w:val="left" w:pos="1418"/>
        </w:tabs>
        <w:spacing w:line="240" w:lineRule="auto"/>
        <w:ind w:firstLine="709"/>
        <w:rPr>
          <w:szCs w:val="28"/>
        </w:rPr>
      </w:pPr>
      <w:r w:rsidRPr="00F66611">
        <w:rPr>
          <w:szCs w:val="28"/>
        </w:rPr>
        <w:t xml:space="preserve">7. </w:t>
      </w:r>
      <w:r w:rsidRPr="00F66611">
        <w:rPr>
          <w:color w:val="000000"/>
          <w:szCs w:val="28"/>
        </w:rPr>
        <w:t>Результатом предоставления государственной услуги</w:t>
      </w:r>
      <w:r w:rsidRPr="00F66611">
        <w:rPr>
          <w:szCs w:val="28"/>
        </w:rPr>
        <w:t xml:space="preserve"> является: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1) </w:t>
      </w:r>
      <w:r w:rsidR="003E36EE" w:rsidRPr="00F66611">
        <w:t xml:space="preserve"> </w:t>
      </w:r>
      <w:r w:rsidRPr="00F66611">
        <w:t>принятие решения о предоставлении государственной услуги;</w:t>
      </w:r>
    </w:p>
    <w:p w:rsidR="00763E5A" w:rsidRPr="00F66611" w:rsidRDefault="00033209" w:rsidP="00763E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 xml:space="preserve">2) </w:t>
      </w:r>
      <w:r w:rsidR="00763E5A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мотивированный отказ в рассмотрении заявления об утверждении инвестиционной программы с указанием замечаний;</w:t>
      </w:r>
    </w:p>
    <w:p w:rsidR="00763E5A" w:rsidRPr="00F66611" w:rsidRDefault="00763E5A" w:rsidP="00763E5A">
      <w:pPr>
        <w:ind w:firstLine="709"/>
        <w:jc w:val="both"/>
      </w:pPr>
      <w:r w:rsidRPr="00F66611">
        <w:t xml:space="preserve">3) мотивированный отказ в рассмотрении уведомления к рассмотрению </w:t>
      </w:r>
      <w:r w:rsidR="009C547E" w:rsidRPr="00F66611">
        <w:t xml:space="preserve">доработанного </w:t>
      </w:r>
      <w:r w:rsidRPr="00F66611">
        <w:t>проекта инвестиционной программы и доработанного проекта инвестиционной программы с указанием замечаний;</w:t>
      </w:r>
    </w:p>
    <w:p w:rsidR="00763E5A" w:rsidRPr="00F66611" w:rsidRDefault="00763E5A" w:rsidP="00763E5A">
      <w:pPr>
        <w:ind w:firstLine="709"/>
        <w:jc w:val="both"/>
      </w:pPr>
      <w:r w:rsidRPr="00F66611">
        <w:t>4) мотивированный отказ в утверждении инвестиционной программы.</w:t>
      </w:r>
    </w:p>
    <w:p w:rsidR="007C36A8" w:rsidRPr="00F66611" w:rsidRDefault="007C36A8" w:rsidP="007C36A8">
      <w:pPr>
        <w:ind w:firstLine="709"/>
        <w:jc w:val="both"/>
      </w:pPr>
      <w:r w:rsidRPr="00F66611">
        <w:t xml:space="preserve">Решение о предоставлении государственной услуги оформляется в форме постановления департамента об утверждении инвестиционной программы </w:t>
      </w:r>
      <w:r w:rsidR="00422E8A" w:rsidRPr="00F66611">
        <w:t xml:space="preserve">(о внесении изменений в инвестиционную программу) </w:t>
      </w:r>
      <w:r w:rsidRPr="00F66611">
        <w:t xml:space="preserve">и подписывается заместителем губернатора Костромской области - директором департамента строительства, ЖКХ и ТЭК Костромской области, либо </w:t>
      </w:r>
      <w:r w:rsidRPr="00F66611">
        <w:rPr>
          <w:szCs w:val="24"/>
        </w:rPr>
        <w:t xml:space="preserve">первым заместителем </w:t>
      </w:r>
      <w:r w:rsidRPr="00F66611">
        <w:t xml:space="preserve">директора департамента строительства, </w:t>
      </w:r>
      <w:r w:rsidRPr="00F66611">
        <w:rPr>
          <w:szCs w:val="24"/>
        </w:rPr>
        <w:t>ЖКХ и ТЭК Костромской области</w:t>
      </w:r>
      <w:r w:rsidRPr="00F66611">
        <w:t>.</w:t>
      </w:r>
    </w:p>
    <w:p w:rsidR="000D20CB" w:rsidRPr="00F66611" w:rsidRDefault="000D20CB" w:rsidP="000D2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>Процедура предоставления государственной услуги завершается направлением (вручением) заявителю одного из следующих документов:</w:t>
      </w:r>
    </w:p>
    <w:p w:rsidR="000D20CB" w:rsidRPr="00F66611" w:rsidRDefault="000D20CB" w:rsidP="000D2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 xml:space="preserve">копии постановления департамента об утверждении инвестиционной </w:t>
      </w:r>
      <w:r w:rsidRPr="00F66611">
        <w:rPr>
          <w:rFonts w:ascii="Times New Roman" w:hAnsi="Times New Roman" w:cs="Times New Roman"/>
          <w:sz w:val="28"/>
          <w:szCs w:val="28"/>
        </w:rPr>
        <w:lastRenderedPageBreak/>
        <w:t>программы (о внесении изменений в инвестиционную программу);</w:t>
      </w:r>
    </w:p>
    <w:p w:rsidR="000D20CB" w:rsidRPr="00F66611" w:rsidRDefault="000D20CB" w:rsidP="000D2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 xml:space="preserve">уведомления об отказе в утверждении проекта инвестиционной программы и </w:t>
      </w:r>
      <w:r w:rsidRPr="00F66611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F66611">
        <w:rPr>
          <w:rFonts w:ascii="Times New Roman" w:hAnsi="Times New Roman" w:cs="Times New Roman"/>
          <w:sz w:val="28"/>
          <w:szCs w:val="28"/>
        </w:rPr>
        <w:t>аправлении на</w:t>
      </w:r>
      <w:r w:rsidRPr="00F66611">
        <w:rPr>
          <w:rFonts w:ascii="Times New Roman" w:hAnsi="Times New Roman" w:cs="Times New Roman"/>
          <w:sz w:val="28"/>
          <w:szCs w:val="28"/>
          <w:lang w:eastAsia="en-US"/>
        </w:rPr>
        <w:t xml:space="preserve"> доработк</w:t>
      </w:r>
      <w:r w:rsidRPr="00F66611">
        <w:rPr>
          <w:rFonts w:ascii="Times New Roman" w:hAnsi="Times New Roman" w:cs="Times New Roman"/>
          <w:sz w:val="28"/>
          <w:szCs w:val="28"/>
        </w:rPr>
        <w:t>у.</w:t>
      </w:r>
    </w:p>
    <w:p w:rsidR="003B516B" w:rsidRPr="00F66611" w:rsidRDefault="003B516B" w:rsidP="003B51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color w:val="000000"/>
          <w:sz w:val="28"/>
          <w:szCs w:val="28"/>
        </w:rPr>
        <w:t xml:space="preserve">  8</w:t>
      </w:r>
      <w:r w:rsidR="00033209" w:rsidRPr="00F66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0DE1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услуга предоставляется департаментом в срок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0DE1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8D48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1 ноября года, предшествующего периоду реал</w:t>
      </w:r>
      <w:r w:rsidR="002C2097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изации инвестиционной программы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3209" w:rsidRPr="00F66611" w:rsidRDefault="003B516B" w:rsidP="00033209">
      <w:pPr>
        <w:ind w:firstLine="709"/>
        <w:jc w:val="both"/>
      </w:pPr>
      <w:r w:rsidRPr="00F66611">
        <w:t>9</w:t>
      </w:r>
      <w:r w:rsidR="00033209" w:rsidRPr="00F66611">
        <w:t>.</w:t>
      </w:r>
      <w:r w:rsidR="002C2097" w:rsidRPr="00F66611">
        <w:t xml:space="preserve"> </w:t>
      </w:r>
      <w:r w:rsidR="00033209" w:rsidRPr="00F66611">
        <w:t>Срок выдачи документов, являющихся результатом предоставления государственной услуги, составляет один рабочий день со дня принятия решения о предоставлении государственной услуги либо об  отказе в предоставлении государственной услуги.</w:t>
      </w:r>
    </w:p>
    <w:p w:rsidR="00033209" w:rsidRPr="00F66611" w:rsidRDefault="00033209" w:rsidP="000332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6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B516B" w:rsidRPr="00F6661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66611">
        <w:rPr>
          <w:rFonts w:ascii="Times New Roman" w:hAnsi="Times New Roman" w:cs="Times New Roman"/>
          <w:color w:val="000000"/>
          <w:sz w:val="28"/>
          <w:szCs w:val="28"/>
        </w:rPr>
        <w:t>. Предоставле</w:t>
      </w:r>
      <w:smartTag w:uri="urn:schemas-microsoft-com:office:smarttags" w:element="PersonName">
        <w:r w:rsidRPr="00F66611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</w:smartTag>
      <w:r w:rsidRPr="00F66611">
        <w:rPr>
          <w:rFonts w:ascii="Times New Roman" w:hAnsi="Times New Roman" w:cs="Times New Roman"/>
          <w:color w:val="000000"/>
          <w:sz w:val="28"/>
          <w:szCs w:val="28"/>
        </w:rPr>
        <w:t>ие государстве</w:t>
      </w:r>
      <w:smartTag w:uri="urn:schemas-microsoft-com:office:smarttags" w:element="PersonName">
        <w:r w:rsidRPr="00F66611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</w:smartTag>
      <w:smartTag w:uri="urn:schemas-microsoft-com:office:smarttags" w:element="PersonName">
        <w:r w:rsidRPr="00F66611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</w:smartTag>
      <w:r w:rsidRPr="00F66611">
        <w:rPr>
          <w:rFonts w:ascii="Times New Roman" w:hAnsi="Times New Roman" w:cs="Times New Roman"/>
          <w:color w:val="000000"/>
          <w:sz w:val="28"/>
          <w:szCs w:val="28"/>
        </w:rPr>
        <w:t xml:space="preserve">ой услуги осуществляется в соответствии со следующими </w:t>
      </w:r>
      <w:smartTag w:uri="urn:schemas-microsoft-com:office:smarttags" w:element="PersonName">
        <w:r w:rsidRPr="00F66611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</w:smartTag>
      <w:r w:rsidRPr="00F66611">
        <w:rPr>
          <w:rFonts w:ascii="Times New Roman" w:hAnsi="Times New Roman" w:cs="Times New Roman"/>
          <w:color w:val="000000"/>
          <w:sz w:val="28"/>
          <w:szCs w:val="28"/>
        </w:rPr>
        <w:t>орматив</w:t>
      </w:r>
      <w:smartTag w:uri="urn:schemas-microsoft-com:office:smarttags" w:element="PersonName">
        <w:r w:rsidRPr="00F66611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</w:smartTag>
      <w:r w:rsidRPr="00F66611">
        <w:rPr>
          <w:rFonts w:ascii="Times New Roman" w:hAnsi="Times New Roman" w:cs="Times New Roman"/>
          <w:color w:val="000000"/>
          <w:sz w:val="28"/>
          <w:szCs w:val="28"/>
        </w:rPr>
        <w:t>ыми правовыми актами:</w:t>
      </w:r>
    </w:p>
    <w:p w:rsidR="003B516B" w:rsidRPr="00F66611" w:rsidRDefault="003B516B" w:rsidP="00F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11" w:history="1">
        <w:r w:rsidRPr="00F666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66611">
        <w:rPr>
          <w:rFonts w:ascii="Times New Roman" w:hAnsi="Times New Roman" w:cs="Times New Roman"/>
          <w:sz w:val="28"/>
          <w:szCs w:val="28"/>
        </w:rPr>
        <w:t xml:space="preserve"> от 26 марта 2003 г</w:t>
      </w:r>
      <w:r w:rsidR="003A1B21" w:rsidRPr="00F66611">
        <w:rPr>
          <w:rFonts w:ascii="Times New Roman" w:hAnsi="Times New Roman" w:cs="Times New Roman"/>
          <w:sz w:val="28"/>
          <w:szCs w:val="28"/>
        </w:rPr>
        <w:t>ода</w:t>
      </w:r>
      <w:r w:rsidRPr="00F66611">
        <w:rPr>
          <w:rFonts w:ascii="Times New Roman" w:hAnsi="Times New Roman" w:cs="Times New Roman"/>
          <w:sz w:val="28"/>
          <w:szCs w:val="28"/>
        </w:rPr>
        <w:t xml:space="preserve"> № 35-ФЗ «Об электроэнергетике» (Собрание законодательства Российской </w:t>
      </w:r>
      <w:r w:rsidR="003A1B21" w:rsidRPr="00F66611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11D78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31.03.</w:t>
      </w:r>
      <w:r w:rsidR="003A1B21" w:rsidRPr="00F66611">
        <w:rPr>
          <w:rFonts w:ascii="Times New Roman" w:hAnsi="Times New Roman" w:cs="Times New Roman"/>
          <w:sz w:val="28"/>
          <w:szCs w:val="28"/>
        </w:rPr>
        <w:t>2003, № 13, ст. 1177</w:t>
      </w:r>
      <w:r w:rsidRPr="00F66611">
        <w:rPr>
          <w:rFonts w:ascii="Times New Roman" w:hAnsi="Times New Roman" w:cs="Times New Roman"/>
          <w:sz w:val="28"/>
          <w:szCs w:val="28"/>
        </w:rPr>
        <w:t>);</w:t>
      </w:r>
    </w:p>
    <w:p w:rsidR="003B516B" w:rsidRPr="00F66611" w:rsidRDefault="003A1B21" w:rsidP="003B516B">
      <w:pPr>
        <w:ind w:firstLine="709"/>
        <w:jc w:val="both"/>
      </w:pPr>
      <w:r w:rsidRPr="00F66611">
        <w:t xml:space="preserve">2) </w:t>
      </w:r>
      <w:r w:rsidR="003B516B" w:rsidRPr="00F66611">
        <w:t xml:space="preserve">Федеральный </w:t>
      </w:r>
      <w:hyperlink r:id="rId12" w:history="1">
        <w:r w:rsidR="003B516B" w:rsidRPr="00F66611">
          <w:t>закон</w:t>
        </w:r>
      </w:hyperlink>
      <w:r w:rsidR="008D48F1">
        <w:t xml:space="preserve"> от </w:t>
      </w:r>
      <w:r w:rsidR="003B516B" w:rsidRPr="00F66611">
        <w:t>9 февраля 2009 г</w:t>
      </w:r>
      <w:r w:rsidRPr="00F66611">
        <w:t>ода № 8-ФЗ «</w:t>
      </w:r>
      <w:r w:rsidR="003B516B" w:rsidRPr="00F66611">
        <w:t xml:space="preserve">Об обеспечении доступа к информации о деятельности государственных органов и </w:t>
      </w:r>
      <w:r w:rsidRPr="00F66611">
        <w:t>органов местного самоуправления»</w:t>
      </w:r>
      <w:r w:rsidR="003B516B" w:rsidRPr="00F66611">
        <w:t xml:space="preserve"> (Собрание законодательст</w:t>
      </w:r>
      <w:r w:rsidRPr="00F66611">
        <w:t xml:space="preserve">ва Российской Федерации, </w:t>
      </w:r>
      <w:r w:rsidR="00F11D78" w:rsidRPr="00F66611">
        <w:t>16.02.</w:t>
      </w:r>
      <w:r w:rsidRPr="00F66611">
        <w:t>2009, №</w:t>
      </w:r>
      <w:r w:rsidR="003B516B" w:rsidRPr="00F66611">
        <w:t xml:space="preserve"> 7, ст. 776);</w:t>
      </w:r>
    </w:p>
    <w:p w:rsidR="003B516B" w:rsidRPr="00F66611" w:rsidRDefault="003A1B21" w:rsidP="003B516B">
      <w:pPr>
        <w:ind w:firstLine="709"/>
        <w:jc w:val="both"/>
      </w:pPr>
      <w:r w:rsidRPr="00F66611">
        <w:t xml:space="preserve">3) </w:t>
      </w:r>
      <w:r w:rsidR="003B516B" w:rsidRPr="00F66611">
        <w:t xml:space="preserve">Федеральный </w:t>
      </w:r>
      <w:hyperlink r:id="rId13" w:history="1">
        <w:r w:rsidR="003B516B" w:rsidRPr="00F66611">
          <w:t>закон</w:t>
        </w:r>
      </w:hyperlink>
      <w:r w:rsidRPr="00F66611">
        <w:t xml:space="preserve"> от 27 июля 2010 года № 210-ФЗ «</w:t>
      </w:r>
      <w:r w:rsidR="003B516B" w:rsidRPr="00F66611">
        <w:t>Об организации предоставления государственных и муниципальных услуг</w:t>
      </w:r>
      <w:r w:rsidRPr="00F66611">
        <w:t>»</w:t>
      </w:r>
      <w:r w:rsidR="003B516B" w:rsidRPr="00F66611">
        <w:t xml:space="preserve"> (Собрание законодательст</w:t>
      </w:r>
      <w:r w:rsidRPr="00F66611">
        <w:t xml:space="preserve">ва Российской Федерации, </w:t>
      </w:r>
      <w:r w:rsidR="00F11D78" w:rsidRPr="00F66611">
        <w:t>02.08.</w:t>
      </w:r>
      <w:r w:rsidRPr="00F66611">
        <w:t>2010, №</w:t>
      </w:r>
      <w:r w:rsidR="003B516B" w:rsidRPr="00F66611">
        <w:t xml:space="preserve"> 31, </w:t>
      </w:r>
      <w:r w:rsidR="002C2097" w:rsidRPr="00F66611">
        <w:t xml:space="preserve">             </w:t>
      </w:r>
      <w:r w:rsidR="003B516B" w:rsidRPr="00F66611">
        <w:t>ст. 4179</w:t>
      </w:r>
      <w:r w:rsidRPr="00F66611">
        <w:t>) (далее - Федеральный закон №</w:t>
      </w:r>
      <w:r w:rsidR="003B516B" w:rsidRPr="00F66611">
        <w:t xml:space="preserve"> 210-ФЗ);</w:t>
      </w:r>
    </w:p>
    <w:p w:rsidR="003B516B" w:rsidRPr="00F66611" w:rsidRDefault="003A1B21" w:rsidP="003A1B21">
      <w:pPr>
        <w:ind w:firstLine="709"/>
        <w:jc w:val="both"/>
      </w:pPr>
      <w:r w:rsidRPr="00F66611">
        <w:t xml:space="preserve">4) </w:t>
      </w:r>
      <w:hyperlink r:id="rId14" w:history="1">
        <w:r w:rsidR="002C2097" w:rsidRPr="00F66611">
          <w:t>п</w:t>
        </w:r>
        <w:r w:rsidR="003B516B" w:rsidRPr="00F66611">
          <w:t>остановление</w:t>
        </w:r>
      </w:hyperlink>
      <w:r w:rsidR="003B516B" w:rsidRPr="00F66611">
        <w:t xml:space="preserve"> Правительства Российской Федерации от 21 января 2004 г</w:t>
      </w:r>
      <w:r w:rsidR="00A00A4D" w:rsidRPr="00F66611">
        <w:t>ода</w:t>
      </w:r>
      <w:r w:rsidR="003B516B" w:rsidRPr="00F66611">
        <w:t xml:space="preserve"> </w:t>
      </w:r>
      <w:r w:rsidR="00A00A4D" w:rsidRPr="00F66611">
        <w:t>№ 24 «</w:t>
      </w:r>
      <w:r w:rsidR="003B516B" w:rsidRPr="00F66611">
        <w:t>Об утверждении стандартов раскрытия информации субъектами оптового и розничных рынков электрической энергии</w:t>
      </w:r>
      <w:r w:rsidR="00A00A4D" w:rsidRPr="00F66611">
        <w:t>»</w:t>
      </w:r>
      <w:r w:rsidR="003B516B" w:rsidRPr="00F66611">
        <w:t xml:space="preserve"> (Собрание законодательства Российской Федерации, </w:t>
      </w:r>
      <w:r w:rsidR="00B256C6" w:rsidRPr="00F66611">
        <w:t>26.01.</w:t>
      </w:r>
      <w:r w:rsidR="003B516B" w:rsidRPr="00F66611">
        <w:t xml:space="preserve">2004, </w:t>
      </w:r>
      <w:r w:rsidR="00A00A4D" w:rsidRPr="00F66611">
        <w:t>№</w:t>
      </w:r>
      <w:r w:rsidR="003B516B" w:rsidRPr="00F66611">
        <w:t xml:space="preserve"> 4, </w:t>
      </w:r>
      <w:r w:rsidR="002C2097" w:rsidRPr="00F66611">
        <w:t xml:space="preserve">                                    </w:t>
      </w:r>
      <w:r w:rsidR="003B516B" w:rsidRPr="00F66611">
        <w:t>ст. 282</w:t>
      </w:r>
      <w:r w:rsidR="00A00A4D" w:rsidRPr="00F66611">
        <w:t xml:space="preserve">) </w:t>
      </w:r>
      <w:r w:rsidR="003B516B" w:rsidRPr="00F66611">
        <w:t xml:space="preserve">(далее - Постановление Правительства РФ </w:t>
      </w:r>
      <w:r w:rsidR="00A00A4D" w:rsidRPr="00F66611">
        <w:t>№</w:t>
      </w:r>
      <w:r w:rsidR="003B516B" w:rsidRPr="00F66611">
        <w:t xml:space="preserve"> 24);</w:t>
      </w:r>
    </w:p>
    <w:p w:rsidR="003B516B" w:rsidRPr="00F66611" w:rsidRDefault="00A00A4D" w:rsidP="00A00A4D">
      <w:pPr>
        <w:ind w:firstLine="709"/>
        <w:jc w:val="both"/>
      </w:pPr>
      <w:r w:rsidRPr="00F66611">
        <w:t xml:space="preserve">5) </w:t>
      </w:r>
      <w:hyperlink r:id="rId15" w:history="1">
        <w:r w:rsidR="002C2097" w:rsidRPr="00F66611">
          <w:t>п</w:t>
        </w:r>
        <w:r w:rsidR="003B516B" w:rsidRPr="00F66611">
          <w:t>остановление</w:t>
        </w:r>
      </w:hyperlink>
      <w:r w:rsidR="003B516B" w:rsidRPr="00F66611">
        <w:t xml:space="preserve"> Правительства Российской Федерации от </w:t>
      </w:r>
      <w:r w:rsidR="002C2097" w:rsidRPr="00F66611">
        <w:t xml:space="preserve">                   </w:t>
      </w:r>
      <w:r w:rsidR="003B516B" w:rsidRPr="00F66611">
        <w:t>27 декабря 2004 г</w:t>
      </w:r>
      <w:r w:rsidRPr="00F66611">
        <w:t>ода</w:t>
      </w:r>
      <w:r w:rsidR="003B516B" w:rsidRPr="00F66611">
        <w:t xml:space="preserve"> 861 </w:t>
      </w:r>
      <w:r w:rsidRPr="00F66611">
        <w:t>«</w:t>
      </w:r>
      <w:r w:rsidR="003B516B" w:rsidRPr="00F66611"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</w:t>
      </w:r>
      <w:r w:rsidR="00B256C6" w:rsidRPr="00F66611">
        <w:t>27.12.</w:t>
      </w:r>
      <w:r w:rsidR="003B516B" w:rsidRPr="00F66611">
        <w:t xml:space="preserve">2004, </w:t>
      </w:r>
      <w:r w:rsidR="002C2097" w:rsidRPr="00F66611">
        <w:t xml:space="preserve">          </w:t>
      </w:r>
      <w:r w:rsidRPr="00F66611">
        <w:t>№</w:t>
      </w:r>
      <w:r w:rsidR="003B516B" w:rsidRPr="00F66611">
        <w:t xml:space="preserve"> 52 (часть 2), ст. 5525);</w:t>
      </w:r>
    </w:p>
    <w:p w:rsidR="003B516B" w:rsidRPr="00F66611" w:rsidRDefault="00A00A4D" w:rsidP="00A00A4D">
      <w:pPr>
        <w:ind w:firstLine="709"/>
        <w:jc w:val="both"/>
      </w:pPr>
      <w:r w:rsidRPr="00F66611">
        <w:t xml:space="preserve">6) </w:t>
      </w:r>
      <w:hyperlink r:id="rId16" w:history="1">
        <w:r w:rsidR="002C2097" w:rsidRPr="00F66611">
          <w:t>п</w:t>
        </w:r>
        <w:r w:rsidR="003B516B" w:rsidRPr="00F66611">
          <w:t>остановление</w:t>
        </w:r>
      </w:hyperlink>
      <w:r w:rsidR="003B516B" w:rsidRPr="00F66611">
        <w:t xml:space="preserve"> Правительства Российской </w:t>
      </w:r>
      <w:r w:rsidRPr="00F66611">
        <w:t>Федерации от 26 января 2006 года № 41 «</w:t>
      </w:r>
      <w:r w:rsidR="003B516B" w:rsidRPr="00F66611">
        <w:t>О критериях отнесения объектов электросетевого хозяйства к единой национальной (общероссийской) электрической сети</w:t>
      </w:r>
      <w:r w:rsidRPr="00F66611">
        <w:t>»</w:t>
      </w:r>
      <w:r w:rsidR="003B516B" w:rsidRPr="00F66611">
        <w:t xml:space="preserve"> </w:t>
      </w:r>
      <w:r w:rsidR="003B516B" w:rsidRPr="00F66611">
        <w:lastRenderedPageBreak/>
        <w:t>(Собрание законодательст</w:t>
      </w:r>
      <w:r w:rsidR="00F11D78" w:rsidRPr="00F66611">
        <w:t xml:space="preserve">ва Российской Федерации, </w:t>
      </w:r>
      <w:r w:rsidR="00B256C6" w:rsidRPr="00F66611">
        <w:t>30.01.</w:t>
      </w:r>
      <w:r w:rsidR="00F11D78" w:rsidRPr="00F66611">
        <w:t xml:space="preserve">2006, № 5, </w:t>
      </w:r>
      <w:r w:rsidR="002C2097" w:rsidRPr="00F66611">
        <w:t xml:space="preserve">                </w:t>
      </w:r>
      <w:r w:rsidR="00F11D78" w:rsidRPr="00F66611">
        <w:t>ст. 556</w:t>
      </w:r>
      <w:r w:rsidR="003B516B" w:rsidRPr="00F66611">
        <w:t>)</w:t>
      </w:r>
      <w:r w:rsidR="00230DEF" w:rsidRPr="00F66611">
        <w:t xml:space="preserve"> (далее – Постановление № 41)</w:t>
      </w:r>
      <w:r w:rsidR="003B516B" w:rsidRPr="00F66611">
        <w:t>;</w:t>
      </w:r>
    </w:p>
    <w:p w:rsidR="003B516B" w:rsidRPr="00F66611" w:rsidRDefault="00F11D78" w:rsidP="00A00A4D">
      <w:pPr>
        <w:ind w:firstLine="709"/>
        <w:jc w:val="both"/>
      </w:pPr>
      <w:r w:rsidRPr="00F66611">
        <w:t xml:space="preserve">7) </w:t>
      </w:r>
      <w:hyperlink r:id="rId17" w:history="1">
        <w:r w:rsidR="002C2097" w:rsidRPr="00F66611">
          <w:t>п</w:t>
        </w:r>
        <w:r w:rsidR="003B516B" w:rsidRPr="00F66611">
          <w:t>остановление</w:t>
        </w:r>
      </w:hyperlink>
      <w:r w:rsidR="003B516B" w:rsidRPr="00F66611">
        <w:t xml:space="preserve"> Правительства Российской Федерац</w:t>
      </w:r>
      <w:r w:rsidRPr="00F66611">
        <w:t xml:space="preserve">ии от </w:t>
      </w:r>
      <w:r w:rsidR="002C2097" w:rsidRPr="00F66611">
        <w:t xml:space="preserve">                        </w:t>
      </w:r>
      <w:r w:rsidRPr="00F66611">
        <w:t>01 декабря 2009 года № 977 «</w:t>
      </w:r>
      <w:r w:rsidR="003B516B" w:rsidRPr="00F66611">
        <w:t>Об инвестиционных програм</w:t>
      </w:r>
      <w:r w:rsidRPr="00F66611">
        <w:t>мах субъектов электроэнергетики»</w:t>
      </w:r>
      <w:r w:rsidR="003B516B" w:rsidRPr="00F66611">
        <w:t xml:space="preserve"> (Собрание законодательст</w:t>
      </w:r>
      <w:r w:rsidRPr="00F66611">
        <w:t xml:space="preserve">ва Российской Федерации, </w:t>
      </w:r>
      <w:r w:rsidR="00B256C6" w:rsidRPr="00F66611">
        <w:t>07.12.</w:t>
      </w:r>
      <w:r w:rsidRPr="00F66611">
        <w:t>2009, №</w:t>
      </w:r>
      <w:r w:rsidR="003B516B" w:rsidRPr="00F66611">
        <w:t xml:space="preserve"> 49 (часть 2), ст. 5978)</w:t>
      </w:r>
      <w:r w:rsidR="0023189F" w:rsidRPr="00F66611">
        <w:t xml:space="preserve"> (далее – Правила № 977)</w:t>
      </w:r>
      <w:r w:rsidR="003B516B" w:rsidRPr="00F66611">
        <w:t>;</w:t>
      </w:r>
    </w:p>
    <w:p w:rsidR="003B516B" w:rsidRPr="00F66611" w:rsidRDefault="00F11D78" w:rsidP="00F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 xml:space="preserve">8) </w:t>
      </w:r>
      <w:hyperlink r:id="rId18" w:history="1">
        <w:r w:rsidRPr="00F6661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B516B" w:rsidRPr="00F66611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</w:t>
      </w:r>
      <w:r w:rsidRPr="00F66611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2C2097" w:rsidRPr="00F666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6611">
        <w:rPr>
          <w:rFonts w:ascii="Times New Roman" w:hAnsi="Times New Roman" w:cs="Times New Roman"/>
          <w:sz w:val="28"/>
          <w:szCs w:val="28"/>
        </w:rPr>
        <w:t>24 марта 2010 года № 114 «</w:t>
      </w:r>
      <w:r w:rsidR="003B516B" w:rsidRPr="00F66611">
        <w:rPr>
          <w:rFonts w:ascii="Times New Roman" w:hAnsi="Times New Roman" w:cs="Times New Roman"/>
          <w:sz w:val="28"/>
          <w:szCs w:val="28"/>
        </w:rPr>
        <w:t>Об утверждении формы инвестиционной программы субъектов электроэнергетики, в уставных капиталах которых участвует государство, и сетевых организаций</w:t>
      </w:r>
      <w:r w:rsidRPr="00F66611">
        <w:rPr>
          <w:rFonts w:ascii="Times New Roman" w:hAnsi="Times New Roman" w:cs="Times New Roman"/>
          <w:sz w:val="28"/>
          <w:szCs w:val="28"/>
        </w:rPr>
        <w:t>»</w:t>
      </w:r>
      <w:r w:rsidR="003B516B" w:rsidRPr="00F66611">
        <w:rPr>
          <w:rFonts w:ascii="Times New Roman" w:hAnsi="Times New Roman" w:cs="Times New Roman"/>
          <w:sz w:val="28"/>
          <w:szCs w:val="28"/>
        </w:rPr>
        <w:t xml:space="preserve"> (Бюллетень нормативных актов федеральных органо</w:t>
      </w:r>
      <w:r w:rsidRPr="00F66611">
        <w:rPr>
          <w:rFonts w:ascii="Times New Roman" w:hAnsi="Times New Roman" w:cs="Times New Roman"/>
          <w:sz w:val="28"/>
          <w:szCs w:val="28"/>
        </w:rPr>
        <w:t xml:space="preserve">в исполнительной власти, 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26.07.</w:t>
      </w:r>
      <w:r w:rsidRPr="00F66611">
        <w:rPr>
          <w:rFonts w:ascii="Times New Roman" w:hAnsi="Times New Roman" w:cs="Times New Roman"/>
          <w:sz w:val="28"/>
          <w:szCs w:val="28"/>
        </w:rPr>
        <w:t>2010, №</w:t>
      </w:r>
      <w:r w:rsidR="003B516B" w:rsidRPr="00F66611">
        <w:rPr>
          <w:rFonts w:ascii="Times New Roman" w:hAnsi="Times New Roman" w:cs="Times New Roman"/>
          <w:sz w:val="28"/>
          <w:szCs w:val="28"/>
        </w:rPr>
        <w:t xml:space="preserve"> 30);</w:t>
      </w:r>
    </w:p>
    <w:p w:rsidR="006B4AD2" w:rsidRPr="00F66611" w:rsidRDefault="006B4AD2" w:rsidP="00F1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 xml:space="preserve">9) </w:t>
      </w:r>
      <w:r w:rsidR="002B5250" w:rsidRPr="00F66611">
        <w:rPr>
          <w:rFonts w:ascii="Times New Roman" w:hAnsi="Times New Roman" w:cs="Times New Roman"/>
          <w:sz w:val="28"/>
          <w:szCs w:val="28"/>
        </w:rPr>
        <w:t>приказ Министерства энергетики Росси</w:t>
      </w:r>
      <w:r w:rsidR="002C2097" w:rsidRPr="00F66611">
        <w:rPr>
          <w:rFonts w:ascii="Times New Roman" w:hAnsi="Times New Roman" w:cs="Times New Roman"/>
          <w:sz w:val="28"/>
          <w:szCs w:val="28"/>
        </w:rPr>
        <w:t>йской Федерации от 5 мая 2016 года</w:t>
      </w:r>
      <w:r w:rsidR="002B5250" w:rsidRPr="00F66611">
        <w:rPr>
          <w:rFonts w:ascii="Times New Roman" w:hAnsi="Times New Roman" w:cs="Times New Roman"/>
          <w:sz w:val="28"/>
          <w:szCs w:val="28"/>
        </w:rPr>
        <w:t xml:space="preserve"> № 380 «Об утверждении форм раскрытия сетевой организацией информации об инвестиционной программе (о проекте инвестиционной программы и (или) проекте изменений, вносимых в инвестиционную программу) и обосновывающих ее материалах, указанной в абзацах втором – четвертом, шестом, восьмом и десятом подпункта «ж» пункта 11 стандартов раскрытия информации субъектами оптового и розничных рынков электрической энерги</w:t>
      </w:r>
      <w:r w:rsidR="002C2097" w:rsidRPr="00F66611">
        <w:rPr>
          <w:rFonts w:ascii="Times New Roman" w:hAnsi="Times New Roman" w:cs="Times New Roman"/>
          <w:sz w:val="28"/>
          <w:szCs w:val="28"/>
        </w:rPr>
        <w:t>и, утвержденных постановлением П</w:t>
      </w:r>
      <w:r w:rsidR="002B5250" w:rsidRPr="00F66611">
        <w:rPr>
          <w:rFonts w:ascii="Times New Roman" w:hAnsi="Times New Roman" w:cs="Times New Roman"/>
          <w:sz w:val="28"/>
          <w:szCs w:val="28"/>
        </w:rPr>
        <w:t>равительства Российско</w:t>
      </w:r>
      <w:r w:rsidR="002C2097" w:rsidRPr="00F66611">
        <w:rPr>
          <w:rFonts w:ascii="Times New Roman" w:hAnsi="Times New Roman" w:cs="Times New Roman"/>
          <w:sz w:val="28"/>
          <w:szCs w:val="28"/>
        </w:rPr>
        <w:t>й Федерации от 21 января 2004 года</w:t>
      </w:r>
      <w:r w:rsidR="002B5250" w:rsidRPr="00F66611">
        <w:rPr>
          <w:rFonts w:ascii="Times New Roman" w:hAnsi="Times New Roman" w:cs="Times New Roman"/>
          <w:sz w:val="28"/>
          <w:szCs w:val="28"/>
        </w:rPr>
        <w:t xml:space="preserve"> № 24, правил заполнения указанных форм и требований к форматам раскрытия сетевой организацией электронных документов, содержащих информацию об инвестиционной программе (о проекте инвестиционной программы и (или) проекте изменений, вносимых в инвестиционную программу) и обосновывающих ее материалах»;</w:t>
      </w:r>
    </w:p>
    <w:p w:rsidR="002B5250" w:rsidRPr="00F66611" w:rsidRDefault="002B5250" w:rsidP="006516D5">
      <w:pPr>
        <w:ind w:firstLine="708"/>
        <w:jc w:val="both"/>
      </w:pPr>
      <w:r w:rsidRPr="00F66611">
        <w:t>10) приказ Мин</w:t>
      </w:r>
      <w:r w:rsidR="002C2097" w:rsidRPr="00F66611">
        <w:t>истерства энергетики Российской Федерации</w:t>
      </w:r>
      <w:r w:rsidRPr="00F66611">
        <w:t xml:space="preserve"> от </w:t>
      </w:r>
      <w:r w:rsidR="00CB769D" w:rsidRPr="00F66611">
        <w:t xml:space="preserve">                </w:t>
      </w:r>
      <w:r w:rsidRPr="00F66611">
        <w:t xml:space="preserve">20 декабря 2016 года </w:t>
      </w:r>
      <w:r w:rsidR="00CB769D" w:rsidRPr="00F66611">
        <w:t xml:space="preserve">№ 1357 </w:t>
      </w:r>
      <w:r w:rsidRPr="00F66611">
        <w:t>«Об утверждении формы размещения на официальном сайте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решения об утверждении инвестиционной программы субъекта электроэнергетики»;</w:t>
      </w:r>
    </w:p>
    <w:p w:rsidR="006B4AD2" w:rsidRPr="00F66611" w:rsidRDefault="006B4AD2" w:rsidP="006B4AD2">
      <w:pPr>
        <w:ind w:firstLine="709"/>
        <w:jc w:val="both"/>
      </w:pPr>
      <w:r w:rsidRPr="00F66611">
        <w:t>11) распоряж</w:t>
      </w:r>
      <w:r w:rsidR="00CB769D" w:rsidRPr="00F66611">
        <w:t>ение Правительства Российской Федерации</w:t>
      </w:r>
      <w:r w:rsidRPr="00F66611">
        <w:t xml:space="preserve"> от 31 января 2017 года </w:t>
      </w:r>
      <w:r w:rsidR="00CB769D" w:rsidRPr="00F66611">
        <w:t xml:space="preserve">№ 147-р </w:t>
      </w:r>
      <w:r w:rsidRPr="00F66611">
        <w:t xml:space="preserve">«О целевых моделях упрощения процедур ведения бизнеса и повышения инвестиционной привлекательности </w:t>
      </w:r>
      <w:r w:rsidR="00246650" w:rsidRPr="00F66611">
        <w:t>субъектов Российской Федерации».</w:t>
      </w:r>
    </w:p>
    <w:p w:rsidR="00246650" w:rsidRPr="00F66611" w:rsidRDefault="00246650" w:rsidP="00246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департамента в сети Интернет (</w:t>
      </w:r>
      <w:r w:rsidRPr="00F666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66611">
        <w:rPr>
          <w:rFonts w:ascii="Times New Roman" w:hAnsi="Times New Roman" w:cs="Times New Roman"/>
          <w:sz w:val="28"/>
          <w:szCs w:val="28"/>
        </w:rPr>
        <w:t>.</w:t>
      </w:r>
      <w:r w:rsidRPr="00F66611"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Pr="00F66611">
        <w:rPr>
          <w:rFonts w:ascii="Times New Roman" w:hAnsi="Times New Roman" w:cs="Times New Roman"/>
          <w:sz w:val="28"/>
          <w:szCs w:val="28"/>
        </w:rPr>
        <w:t>.</w:t>
      </w:r>
      <w:r w:rsidRPr="00F66611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66611">
        <w:rPr>
          <w:rFonts w:ascii="Times New Roman" w:hAnsi="Times New Roman" w:cs="Times New Roman"/>
          <w:sz w:val="28"/>
          <w:szCs w:val="28"/>
        </w:rPr>
        <w:t>44.</w:t>
      </w:r>
      <w:r w:rsidRPr="00F666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C143E" w:rsidRPr="00F66611">
        <w:rPr>
          <w:rFonts w:ascii="Times New Roman" w:hAnsi="Times New Roman" w:cs="Times New Roman"/>
          <w:sz w:val="28"/>
          <w:szCs w:val="28"/>
        </w:rPr>
        <w:t>), в РГУ, на ЕПГУ</w:t>
      </w:r>
      <w:r w:rsidRPr="00F66611">
        <w:rPr>
          <w:rFonts w:ascii="Times New Roman" w:hAnsi="Times New Roman" w:cs="Times New Roman"/>
          <w:sz w:val="28"/>
          <w:szCs w:val="28"/>
        </w:rPr>
        <w:t>.</w:t>
      </w:r>
    </w:p>
    <w:p w:rsidR="00CB769D" w:rsidRPr="00F66611" w:rsidRDefault="00CB769D" w:rsidP="00CB769D">
      <w:pPr>
        <w:jc w:val="both"/>
      </w:pPr>
      <w:r w:rsidRPr="00F66611">
        <w:t xml:space="preserve">  </w:t>
      </w:r>
      <w:r w:rsidRPr="00F66611">
        <w:tab/>
        <w:t>1</w:t>
      </w:r>
      <w:r w:rsidR="004E10DE" w:rsidRPr="00F66611">
        <w:t>1</w:t>
      </w:r>
      <w:r w:rsidR="00763734" w:rsidRPr="00F66611">
        <w:t>.</w:t>
      </w:r>
      <w:r w:rsidRPr="00F66611">
        <w:t xml:space="preserve"> Заявитель не позднее дня раскрытия информации о проекте инвестиционной программы, утверждаемой департаментом, в соответствии со стандартами раскрытия информации (сетевая организация - не позднее дня размещения проекта инвестиционной программы, утверждаемой департаментом, в соответствии с </w:t>
      </w:r>
      <w:hyperlink r:id="rId19" w:history="1">
        <w:r w:rsidRPr="00F66611">
          <w:t>пунктом 8</w:t>
        </w:r>
      </w:hyperlink>
      <w:r w:rsidRPr="00F66611">
        <w:t xml:space="preserve"> Правил</w:t>
      </w:r>
      <w:r w:rsidR="004E10DE" w:rsidRPr="00F66611">
        <w:t xml:space="preserve"> № 977</w:t>
      </w:r>
      <w:r w:rsidRPr="00F66611">
        <w:t xml:space="preserve">, но не позднее </w:t>
      </w:r>
      <w:r w:rsidR="004E10DE" w:rsidRPr="00F66611">
        <w:t xml:space="preserve">         </w:t>
      </w:r>
      <w:r w:rsidRPr="00F66611">
        <w:lastRenderedPageBreak/>
        <w:t>5 апреля соответствующего года) направляет с использованием ЕПГУ заявление в департамент, уполномоченный на утверждение инвестиционной программы, на территории которого проектом инвестиционной программы предусматривается реализация инвестиционных проектов</w:t>
      </w:r>
    </w:p>
    <w:p w:rsidR="004A3BCC" w:rsidRPr="00F66611" w:rsidRDefault="00CB769D" w:rsidP="004E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 xml:space="preserve"> </w:t>
      </w:r>
      <w:r w:rsidR="00763734" w:rsidRPr="00F66611">
        <w:rPr>
          <w:rFonts w:ascii="Times New Roman" w:hAnsi="Times New Roman" w:cs="Times New Roman"/>
          <w:sz w:val="28"/>
          <w:szCs w:val="28"/>
        </w:rPr>
        <w:t>12</w:t>
      </w:r>
      <w:r w:rsidR="004A3BCC" w:rsidRPr="00F66611">
        <w:rPr>
          <w:rFonts w:ascii="Times New Roman" w:hAnsi="Times New Roman" w:cs="Times New Roman"/>
          <w:sz w:val="28"/>
          <w:szCs w:val="28"/>
        </w:rPr>
        <w:t>. Заявление должно содержать следующую информацию:</w:t>
      </w:r>
    </w:p>
    <w:p w:rsidR="004A3BCC" w:rsidRPr="00F66611" w:rsidRDefault="00F5584C" w:rsidP="00BC6111">
      <w:pPr>
        <w:ind w:firstLine="708"/>
        <w:jc w:val="both"/>
      </w:pPr>
      <w:r w:rsidRPr="00F66611">
        <w:t xml:space="preserve">1) </w:t>
      </w:r>
      <w:r w:rsidR="004A3BCC" w:rsidRPr="00F66611">
        <w:t xml:space="preserve"> </w:t>
      </w:r>
      <w:r w:rsidR="00BC6111" w:rsidRPr="00F66611">
        <w:t xml:space="preserve">сведения о субъекте электроэнергетики (полное наименование, ИНН, ОГРН, сведения о работнике субъекта электроэнергетики, ответственном за взаимодействие с департаментом (имя, фамилия, отчество, должность, номер телефона, адрес электронной почты), а также </w:t>
      </w:r>
      <w:r w:rsidR="004A3BCC" w:rsidRPr="00F66611">
        <w:t xml:space="preserve">о соответствии субъекта электроэнергетики критериям, указанным в </w:t>
      </w:r>
      <w:hyperlink r:id="rId20" w:history="1">
        <w:r w:rsidR="004A3BCC" w:rsidRPr="00F66611">
          <w:t xml:space="preserve">пункте 2 </w:t>
        </w:r>
      </w:hyperlink>
      <w:r w:rsidRPr="00F66611">
        <w:t>настоящего а</w:t>
      </w:r>
      <w:r w:rsidR="004A3BCC" w:rsidRPr="00F66611">
        <w:t>дминистративного регламента;</w:t>
      </w:r>
    </w:p>
    <w:p w:rsidR="004A3BCC" w:rsidRPr="00F66611" w:rsidRDefault="00F5584C" w:rsidP="00F5584C">
      <w:pPr>
        <w:ind w:firstLine="709"/>
        <w:jc w:val="both"/>
      </w:pPr>
      <w:r w:rsidRPr="00F66611">
        <w:t xml:space="preserve">2) </w:t>
      </w:r>
      <w:r w:rsidR="004A3BCC" w:rsidRPr="00F66611">
        <w:t xml:space="preserve"> дата и место размещения проекта инвестиционной программы на </w:t>
      </w:r>
      <w:r w:rsidR="00CA3A54" w:rsidRPr="00F66611">
        <w:t>ЕПГУ</w:t>
      </w:r>
      <w:r w:rsidR="004E10DE" w:rsidRPr="00F66611">
        <w:t xml:space="preserve"> (полный электронный адрес)</w:t>
      </w:r>
      <w:r w:rsidR="004A3BCC" w:rsidRPr="00F66611">
        <w:t>;</w:t>
      </w:r>
    </w:p>
    <w:p w:rsidR="004A3BCC" w:rsidRPr="00F66611" w:rsidRDefault="00F5584C" w:rsidP="00F5584C">
      <w:pPr>
        <w:ind w:firstLine="709"/>
        <w:jc w:val="both"/>
      </w:pPr>
      <w:r w:rsidRPr="00F66611">
        <w:t>3)</w:t>
      </w:r>
      <w:r w:rsidR="004A3BCC" w:rsidRPr="00F66611">
        <w:t xml:space="preserve"> наличие в проекте инвестиционной программы инвестиционных проектов, указанных в </w:t>
      </w:r>
      <w:r w:rsidR="004E10DE" w:rsidRPr="00F66611">
        <w:t>подпунктах 2-3</w:t>
      </w:r>
      <w:r w:rsidR="00D97E6C" w:rsidRPr="00F66611">
        <w:t xml:space="preserve"> пункта 39 </w:t>
      </w:r>
      <w:r w:rsidR="004A3BCC" w:rsidRPr="00F66611">
        <w:t xml:space="preserve">настоящего </w:t>
      </w:r>
      <w:r w:rsidRPr="00F66611">
        <w:t>а</w:t>
      </w:r>
      <w:r w:rsidR="004A3BCC" w:rsidRPr="00F66611">
        <w:t>дминистративного регламента.</w:t>
      </w:r>
    </w:p>
    <w:p w:rsidR="00A32B01" w:rsidRPr="00F66611" w:rsidRDefault="00A32B01" w:rsidP="00A32B01">
      <w:pPr>
        <w:ind w:firstLine="540"/>
        <w:jc w:val="both"/>
      </w:pPr>
      <w:r w:rsidRPr="00F66611">
        <w:t>Заявление, направленное в соответствии с пунктом 11 Правил № 977 заявителем, государственное регулирование цен (тарифов) на продукцию (услуги) которого осуществляется на основе долгосрочных параметров регулирования, если проектом изменений, вносимых в инвестиционную программу, в отношении которого направляется заявление, предусматривается продление периода реализации соответствующей инвестиционной программы, должно содержать:</w:t>
      </w:r>
    </w:p>
    <w:p w:rsidR="00A32B01" w:rsidRPr="00F66611" w:rsidRDefault="00A32B01" w:rsidP="00A32B01">
      <w:pPr>
        <w:ind w:firstLine="539"/>
        <w:jc w:val="both"/>
      </w:pPr>
      <w:r w:rsidRPr="00F66611">
        <w:t>реквизиты решения органа исполнительной власти об установлении долгосрочных параметров регулирования (наименование органа исполнительной власти, дата и номер решения) на долгосрочный период регулирования, продление которого планируется заявителем;</w:t>
      </w:r>
    </w:p>
    <w:p w:rsidR="00A32B01" w:rsidRPr="00F66611" w:rsidRDefault="00A32B01" w:rsidP="00A32B01">
      <w:pPr>
        <w:ind w:firstLine="539"/>
        <w:jc w:val="both"/>
      </w:pPr>
      <w:r w:rsidRPr="00F66611">
        <w:t>информацию о планируемой заявителем продолжительности срока действия продления долгосрочного периода регулирования, установленного в отношении его, либо его обособленного структурного подразделения или территории, на которой он осуществляет свою деятельность.</w:t>
      </w:r>
    </w:p>
    <w:p w:rsidR="004A3BCC" w:rsidRPr="00F66611" w:rsidRDefault="00F5584C" w:rsidP="00C324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>1</w:t>
      </w:r>
      <w:r w:rsidR="00763734" w:rsidRPr="00F66611">
        <w:rPr>
          <w:rFonts w:ascii="Times New Roman" w:hAnsi="Times New Roman" w:cs="Times New Roman"/>
          <w:sz w:val="28"/>
          <w:szCs w:val="28"/>
        </w:rPr>
        <w:t>3</w:t>
      </w:r>
      <w:r w:rsidR="004A3BCC" w:rsidRPr="00F66611">
        <w:rPr>
          <w:rFonts w:ascii="Times New Roman" w:hAnsi="Times New Roman" w:cs="Times New Roman"/>
          <w:sz w:val="28"/>
          <w:szCs w:val="28"/>
        </w:rPr>
        <w:t xml:space="preserve">. </w:t>
      </w:r>
      <w:r w:rsidR="008F39ED" w:rsidRPr="00F66611">
        <w:rPr>
          <w:rFonts w:ascii="Times New Roman" w:hAnsi="Times New Roman" w:cs="Times New Roman"/>
          <w:sz w:val="28"/>
          <w:szCs w:val="28"/>
        </w:rPr>
        <w:t>Заявител</w:t>
      </w:r>
      <w:r w:rsidR="00147E80" w:rsidRPr="00F66611">
        <w:rPr>
          <w:rFonts w:ascii="Times New Roman" w:hAnsi="Times New Roman" w:cs="Times New Roman"/>
          <w:sz w:val="28"/>
          <w:szCs w:val="28"/>
        </w:rPr>
        <w:t>ь</w:t>
      </w:r>
      <w:r w:rsidR="004A3BCC" w:rsidRPr="00F66611">
        <w:rPr>
          <w:rFonts w:ascii="Times New Roman" w:hAnsi="Times New Roman" w:cs="Times New Roman"/>
          <w:sz w:val="28"/>
          <w:szCs w:val="28"/>
        </w:rPr>
        <w:t>, за исключением сетев</w:t>
      </w:r>
      <w:r w:rsidR="00147E80" w:rsidRPr="00F66611">
        <w:rPr>
          <w:rFonts w:ascii="Times New Roman" w:hAnsi="Times New Roman" w:cs="Times New Roman"/>
          <w:sz w:val="28"/>
          <w:szCs w:val="28"/>
        </w:rPr>
        <w:t>ой</w:t>
      </w:r>
      <w:r w:rsidR="004A3BCC" w:rsidRPr="00F666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47E80" w:rsidRPr="00F66611">
        <w:rPr>
          <w:rFonts w:ascii="Times New Roman" w:hAnsi="Times New Roman" w:cs="Times New Roman"/>
          <w:sz w:val="28"/>
          <w:szCs w:val="28"/>
        </w:rPr>
        <w:t>и, вместе с заявлением направляе</w:t>
      </w:r>
      <w:r w:rsidR="00196AF2" w:rsidRPr="00F66611">
        <w:rPr>
          <w:rFonts w:ascii="Times New Roman" w:hAnsi="Times New Roman" w:cs="Times New Roman"/>
          <w:sz w:val="28"/>
          <w:szCs w:val="28"/>
        </w:rPr>
        <w:t>т</w:t>
      </w:r>
      <w:r w:rsidR="00C324C5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</w:t>
      </w:r>
      <w:r w:rsidR="00104B2E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</w:t>
      </w:r>
      <w:r w:rsidR="00C324C5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6611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4A3BCC" w:rsidRPr="00F66611">
        <w:rPr>
          <w:rFonts w:ascii="Times New Roman" w:hAnsi="Times New Roman" w:cs="Times New Roman"/>
          <w:sz w:val="28"/>
          <w:szCs w:val="28"/>
        </w:rPr>
        <w:t>следующую информацию в форме электронных документов, подписанных с использованием усиленной квалифицированной электронной подписи:</w:t>
      </w:r>
    </w:p>
    <w:p w:rsidR="004A3BCC" w:rsidRPr="00F66611" w:rsidRDefault="00F5584C" w:rsidP="00F5584C">
      <w:pPr>
        <w:ind w:firstLine="709"/>
        <w:jc w:val="both"/>
      </w:pPr>
      <w:r w:rsidRPr="00F66611">
        <w:t>1)</w:t>
      </w:r>
      <w:r w:rsidR="004A3BCC" w:rsidRPr="00F66611">
        <w:t xml:space="preserve"> финансовый план субъекта электроэнергетики, составленный на период реализации проекта инвестиционной программы с разделением по видам деятельности, в том числе регулируемым государством, начиная с первого года реализации проекта инвестиционной программы,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годы;</w:t>
      </w:r>
    </w:p>
    <w:p w:rsidR="004A3BCC" w:rsidRPr="00F66611" w:rsidRDefault="00F5584C" w:rsidP="00340AA9">
      <w:pPr>
        <w:ind w:firstLine="708"/>
        <w:jc w:val="both"/>
      </w:pPr>
      <w:r w:rsidRPr="00F66611">
        <w:lastRenderedPageBreak/>
        <w:t>2)</w:t>
      </w:r>
      <w:r w:rsidR="00196AF2" w:rsidRPr="00F66611">
        <w:t xml:space="preserve"> </w:t>
      </w:r>
      <w:r w:rsidR="00340AA9" w:rsidRPr="00F66611">
        <w:t>материалы, обосновывающие стоимость инвестиционных проектов, предусмотренных проектом инвестиционной программы, содержащие сводку затрат, сводный сметный расчет и пояснительную записку к сметной документации,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(далее - утвержденная проектная документация), и копия решения об утверждении такой проектной документации, а при отсутствии утвержденной проектной документации - сметный расчет стоимости реализации инвестиционного проекта, составленный в ценах, сложившихся ко времени составления такого сметного расчета, в том числе с использованием укрупненных сметных нормативов и другой ценовой информации (в сметном расчете указываются использованные документы и источники ценовой информации), с приложением копий документов, использованных в качестве источников ценовой информации для подготовки сметного расчета (за исключением укрупненных сметных нормативов)</w:t>
      </w:r>
      <w:r w:rsidR="004A3BCC" w:rsidRPr="00F66611">
        <w:t xml:space="preserve"> и иные документы и расчеты, которые, по мнению субъекта электроэнергетики, могут служить обоснованием стоимости указанных инвестиционных проектов;</w:t>
      </w:r>
    </w:p>
    <w:p w:rsidR="004A3BCC" w:rsidRPr="00F66611" w:rsidRDefault="00F5584C" w:rsidP="00F5584C">
      <w:pPr>
        <w:ind w:firstLine="709"/>
        <w:jc w:val="both"/>
      </w:pPr>
      <w:r w:rsidRPr="00F66611">
        <w:t>3)</w:t>
      </w:r>
      <w:r w:rsidR="004A3BCC" w:rsidRPr="00F66611">
        <w:t xml:space="preserve"> программа научно-исследовательских и (или) опытно-конструкторских работ на период реализации проекта инвестиционной программы с разбивкой по годам и описанием содержания работ (при наличии таковой);</w:t>
      </w:r>
    </w:p>
    <w:p w:rsidR="004A3BCC" w:rsidRPr="00F66611" w:rsidRDefault="00F5584C" w:rsidP="00F5584C">
      <w:pPr>
        <w:ind w:firstLine="709"/>
        <w:jc w:val="both"/>
      </w:pPr>
      <w:r w:rsidRPr="00F66611">
        <w:t>4)</w:t>
      </w:r>
      <w:r w:rsidR="004A3BCC" w:rsidRPr="00F66611">
        <w:t xml:space="preserve"> паспорт</w:t>
      </w:r>
      <w:r w:rsidR="005E0805" w:rsidRPr="00F66611">
        <w:t>а</w:t>
      </w:r>
      <w:r w:rsidR="004A3BCC" w:rsidRPr="00F66611">
        <w:t xml:space="preserve"> инвестиционных проектов, предусмотренных пр</w:t>
      </w:r>
      <w:r w:rsidR="00340AA9" w:rsidRPr="00F66611">
        <w:t>оектом инвестиционной программы.</w:t>
      </w:r>
    </w:p>
    <w:p w:rsidR="004A3BCC" w:rsidRPr="00F66611" w:rsidRDefault="004A3BCC" w:rsidP="00F5584C">
      <w:pPr>
        <w:ind w:firstLine="709"/>
        <w:jc w:val="both"/>
      </w:pPr>
      <w:r w:rsidRPr="00F66611">
        <w:t>Под паспортом инвестиционного проекта понимается документ, содержащий следующую информацию:</w:t>
      </w:r>
    </w:p>
    <w:p w:rsidR="004A3BCC" w:rsidRPr="00F66611" w:rsidRDefault="00F5584C" w:rsidP="00F5584C">
      <w:pPr>
        <w:ind w:firstLine="709"/>
        <w:jc w:val="both"/>
      </w:pPr>
      <w:r w:rsidRPr="00F66611">
        <w:t>1)</w:t>
      </w:r>
      <w:r w:rsidR="004A3BCC" w:rsidRPr="00F66611">
        <w:t xml:space="preserve"> идентификатор инвестиционного проекта;</w:t>
      </w:r>
    </w:p>
    <w:p w:rsidR="004A3BCC" w:rsidRPr="00F66611" w:rsidRDefault="00F5584C" w:rsidP="00F5584C">
      <w:pPr>
        <w:ind w:firstLine="709"/>
        <w:jc w:val="both"/>
      </w:pPr>
      <w:r w:rsidRPr="00F66611">
        <w:t>2)</w:t>
      </w:r>
      <w:r w:rsidR="004A3BCC" w:rsidRPr="00F66611">
        <w:t xml:space="preserve"> планируемые цели, задачи, этапы, сроки и конкретные результаты реализации инвестиционного проекта;</w:t>
      </w:r>
    </w:p>
    <w:p w:rsidR="004A3BCC" w:rsidRPr="00F66611" w:rsidRDefault="00F5584C" w:rsidP="00F5584C">
      <w:pPr>
        <w:ind w:firstLine="709"/>
        <w:jc w:val="both"/>
      </w:pPr>
      <w:r w:rsidRPr="00F66611">
        <w:t>3)</w:t>
      </w:r>
      <w:r w:rsidR="004A3BCC" w:rsidRPr="00F66611">
        <w:t xml:space="preserve"> показатели инвестиционного проекта, в том числе показатели энергетической эффективности;</w:t>
      </w:r>
    </w:p>
    <w:p w:rsidR="004A3BCC" w:rsidRPr="00F66611" w:rsidRDefault="00F5584C" w:rsidP="00F5584C">
      <w:pPr>
        <w:ind w:firstLine="709"/>
        <w:jc w:val="both"/>
      </w:pPr>
      <w:r w:rsidRPr="00F66611">
        <w:t>4)</w:t>
      </w:r>
      <w:r w:rsidR="004A3BCC" w:rsidRPr="00F66611">
        <w:t xml:space="preserve"> графики реализации инвестиционных проектов по строительству (реконструкции, модернизации, техническому перевооружению и (или) демонтажу) объектов электроэнергетики, включая их наименования, планируемые сроки и объемы выполнения контрольных этапов реализации инвестиционных проектов, объемы финансирования и освоения капитальных вложений, в том числе с распределением на основные этапы работ, а также ввода основных средств по кварталам, с указанием для уже реализуемых инвестиционных проектов отчетных данных за предыдущий и текущий годы;</w:t>
      </w:r>
    </w:p>
    <w:p w:rsidR="004A3BCC" w:rsidRPr="00F66611" w:rsidRDefault="00F5584C" w:rsidP="00F5584C">
      <w:pPr>
        <w:ind w:firstLine="709"/>
        <w:jc w:val="both"/>
      </w:pPr>
      <w:r w:rsidRPr="00F66611">
        <w:t>5)</w:t>
      </w:r>
      <w:r w:rsidR="004A3BCC" w:rsidRPr="00F66611">
        <w:t xml:space="preserve"> отчетная информация о ходе реализации инвестиционного проекта (в отношении реализуемых инвестиционных проектов), в том числе результаты закупок товаров, работ, услуг, выполненных для целей реализации инвестиционного проекта;</w:t>
      </w:r>
    </w:p>
    <w:p w:rsidR="004A3BCC" w:rsidRPr="00F66611" w:rsidRDefault="00F5584C" w:rsidP="00F5584C">
      <w:pPr>
        <w:ind w:firstLine="709"/>
        <w:jc w:val="both"/>
      </w:pPr>
      <w:r w:rsidRPr="00F66611">
        <w:lastRenderedPageBreak/>
        <w:t>6)</w:t>
      </w:r>
      <w:r w:rsidR="004A3BCC" w:rsidRPr="00F66611">
        <w:t xml:space="preserve"> информация о планируемом (целевом)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(в том числе уровня напряжения и пропускной способности электрической сети), обусловленном параметрами работы объектов электроэнергетики, в результате реализации мероприятий, предусмотренных инвестиционным проектом по строительству (реконструкции, модернизации, техническому перевооружению и (или) демонтажу) объектов электроэнергетики;</w:t>
      </w:r>
    </w:p>
    <w:p w:rsidR="004A3BCC" w:rsidRPr="00F66611" w:rsidRDefault="00F5584C" w:rsidP="00F5584C">
      <w:pPr>
        <w:ind w:firstLine="709"/>
        <w:jc w:val="both"/>
      </w:pPr>
      <w:r w:rsidRPr="00F66611">
        <w:t>7)</w:t>
      </w:r>
      <w:r w:rsidR="004A3BCC" w:rsidRPr="00F66611">
        <w:t xml:space="preserve"> карта-схема с отображением планируемого местоположения объектов электроэнергетики, строительство (реконструкция, модернизация, техническое перевооружение и (или) демонтаж) которых предусматривается инвестиционным проектом, а также смежных существующих и запланированных в рамках проекта инвестиционной программы объектов электроэнергетики. Карта-схема с отображением планируемого местоположения объектов федерального значения, объектов регионального значения, объектов местного значения, строительство (реконструкция, модернизация, техническое перевооружение и (или) демонтаж) которых предусматривается инвестиционным проектом, должна соответствовать требованиям, предъявляемым законодательством о градостроительной деятельности к картам планируемого размещения объектов федерального значения, объектов регионального значения, объектов местного значения соответствующих схем территориального планирования. Информационное наполнение карты-схемы должно отвечать требованиям нормативных документов, предъявляемым к картографическим материалам. Карта-схема формируется на базе слоев цифровой картографической основы.</w:t>
      </w:r>
    </w:p>
    <w:p w:rsidR="004A3BCC" w:rsidRPr="00F66611" w:rsidRDefault="00D90404" w:rsidP="00F5584C">
      <w:pPr>
        <w:ind w:firstLine="709"/>
        <w:jc w:val="both"/>
      </w:pPr>
      <w:r w:rsidRPr="00F66611">
        <w:t xml:space="preserve">14. </w:t>
      </w:r>
      <w:r w:rsidR="004A3BCC" w:rsidRPr="00F66611">
        <w:t>Финансовый план субъекта электроэнергетики и паспорта инвестиционных проектов направляются в форме электронных документов в соответствии с формами, правилами заполнения указанных форм и требованиями к их ф</w:t>
      </w:r>
      <w:r w:rsidR="00691CDA" w:rsidRPr="00F66611">
        <w:t>орматам, утверждаемыми Министерством энергетики</w:t>
      </w:r>
      <w:r w:rsidR="004A3BCC" w:rsidRPr="00F66611">
        <w:t xml:space="preserve"> </w:t>
      </w:r>
      <w:r w:rsidR="00691CDA" w:rsidRPr="00F66611">
        <w:t>Российской Федерации</w:t>
      </w:r>
      <w:r w:rsidR="004A3BCC" w:rsidRPr="00F66611">
        <w:t xml:space="preserve"> по согласованию с </w:t>
      </w:r>
      <w:r w:rsidR="005E0805" w:rsidRPr="00F66611">
        <w:t>Министерством цифрового развития, связи и массовых коммуникаций Российской Федерации</w:t>
      </w:r>
      <w:r w:rsidR="004A3BCC" w:rsidRPr="00F66611">
        <w:t>.</w:t>
      </w:r>
    </w:p>
    <w:p w:rsidR="00691CDA" w:rsidRPr="00F66611" w:rsidRDefault="00691CDA" w:rsidP="00F5584C">
      <w:pPr>
        <w:ind w:firstLine="709"/>
        <w:jc w:val="both"/>
      </w:pPr>
      <w:r w:rsidRPr="00F66611">
        <w:t>Информация, указанная в подпунктах 2-3 пункта 13 настоящего администрати</w:t>
      </w:r>
      <w:r w:rsidR="008D48F1">
        <w:t>вного регламента также направляе</w:t>
      </w:r>
      <w:r w:rsidRPr="00F66611">
        <w:t>тся в форме электронных документов.</w:t>
      </w:r>
    </w:p>
    <w:p w:rsidR="0023189F" w:rsidRPr="00F66611" w:rsidRDefault="00D90404" w:rsidP="0023189F">
      <w:pPr>
        <w:ind w:firstLine="709"/>
        <w:jc w:val="both"/>
      </w:pPr>
      <w:r w:rsidRPr="00F66611">
        <w:t>15</w:t>
      </w:r>
      <w:r w:rsidR="00C250F1" w:rsidRPr="00F66611">
        <w:t xml:space="preserve">. </w:t>
      </w:r>
      <w:r w:rsidR="0023189F" w:rsidRPr="00F66611">
        <w:t>В случае отсутствия возможности</w:t>
      </w:r>
      <w:r w:rsidR="00691CDA" w:rsidRPr="00F66611">
        <w:t xml:space="preserve"> осуществления с использованием </w:t>
      </w:r>
      <w:r w:rsidR="00C250F1" w:rsidRPr="00F66611">
        <w:t>ЕПГУ</w:t>
      </w:r>
      <w:r w:rsidR="0023189F" w:rsidRPr="00F66611">
        <w:t xml:space="preserve"> информационного взаимодейс</w:t>
      </w:r>
      <w:r w:rsidR="00691CDA" w:rsidRPr="00F66611">
        <w:t>твия, предусмотренного Правилами</w:t>
      </w:r>
      <w:r w:rsidR="00C250F1" w:rsidRPr="00F66611">
        <w:t xml:space="preserve"> </w:t>
      </w:r>
      <w:r w:rsidR="0023189F" w:rsidRPr="00F66611">
        <w:t xml:space="preserve">№ 977, вследствие возникновения у оператора </w:t>
      </w:r>
      <w:r w:rsidR="00104B2E" w:rsidRPr="00F66611">
        <w:t>ЕПГУ</w:t>
      </w:r>
      <w:r w:rsidR="0023189F" w:rsidRPr="00F66611">
        <w:t xml:space="preserve"> технических, программных неполадок или иных проблем</w:t>
      </w:r>
      <w:r w:rsidR="00691CDA" w:rsidRPr="00F66611">
        <w:t>,</w:t>
      </w:r>
      <w:r w:rsidR="0023189F" w:rsidRPr="00F66611">
        <w:t xml:space="preserve"> такое информационное взаимодействие осуществляется путем направления соответствующих заявлений, уведомлений, документов и сведений в форме электронных документов, подписанных с использованием усиленной квалифицированной электронной подписи, </w:t>
      </w:r>
      <w:r w:rsidR="000D040F" w:rsidRPr="00F66611">
        <w:t xml:space="preserve">их получателям, </w:t>
      </w:r>
      <w:r w:rsidR="0023189F" w:rsidRPr="00F66611">
        <w:t xml:space="preserve">в сроки, установленные настоящим </w:t>
      </w:r>
      <w:r w:rsidR="002038C7" w:rsidRPr="00F66611">
        <w:t>административным регламентом.</w:t>
      </w:r>
    </w:p>
    <w:p w:rsidR="004A3BCC" w:rsidRPr="00F66611" w:rsidRDefault="00F5584C" w:rsidP="00F5584C">
      <w:pPr>
        <w:ind w:firstLine="709"/>
        <w:jc w:val="both"/>
      </w:pPr>
      <w:r w:rsidRPr="00F66611">
        <w:lastRenderedPageBreak/>
        <w:t>1</w:t>
      </w:r>
      <w:r w:rsidR="00D90404" w:rsidRPr="00F66611">
        <w:t>6</w:t>
      </w:r>
      <w:r w:rsidR="004A3BCC" w:rsidRPr="00F66611">
        <w:t>. Сетевая организация, отнесенная к числу субъектов электроэнергетики, инвестиционные программы которых утверждаются</w:t>
      </w:r>
      <w:r w:rsidRPr="00F66611">
        <w:t xml:space="preserve"> департаментом</w:t>
      </w:r>
      <w:r w:rsidR="004A3BCC" w:rsidRPr="00F66611">
        <w:t xml:space="preserve">, раскрывает информацию об инвестиционной программе (о проекте инвестиционной программы и (или) проекте изменений, вносимых в инвестиционную программу) в соответствии с требованиями </w:t>
      </w:r>
      <w:hyperlink r:id="rId21" w:history="1">
        <w:r w:rsidR="004A3BCC" w:rsidRPr="00F66611">
          <w:t xml:space="preserve">пункта </w:t>
        </w:r>
        <w:r w:rsidR="00906CB3" w:rsidRPr="00F66611">
          <w:t>1</w:t>
        </w:r>
        <w:r w:rsidR="00024029" w:rsidRPr="00F66611">
          <w:t>1</w:t>
        </w:r>
      </w:hyperlink>
      <w:r w:rsidR="004A3BCC" w:rsidRPr="00F66611">
        <w:t xml:space="preserve">, </w:t>
      </w:r>
      <w:hyperlink r:id="rId22" w:history="1">
        <w:r w:rsidR="00C324C5" w:rsidRPr="00F66611">
          <w:t>подпункта «</w:t>
        </w:r>
        <w:r w:rsidR="00906CB3" w:rsidRPr="00F66611">
          <w:t>м</w:t>
        </w:r>
        <w:r w:rsidR="00C324C5" w:rsidRPr="00F66611">
          <w:t>»</w:t>
        </w:r>
        <w:r w:rsidR="004A3BCC" w:rsidRPr="00F66611">
          <w:t xml:space="preserve"> пункта 1</w:t>
        </w:r>
        <w:r w:rsidR="00024029" w:rsidRPr="00F66611">
          <w:t>9</w:t>
        </w:r>
      </w:hyperlink>
      <w:r w:rsidR="004A3BCC" w:rsidRPr="00F66611">
        <w:t xml:space="preserve"> стандартов раскрытия информации субъектами оптового и розничных рынков элект</w:t>
      </w:r>
      <w:r w:rsidR="00691CDA" w:rsidRPr="00F66611">
        <w:t>рической энергии, утвержденных постановлением Правительства Российской Федерации</w:t>
      </w:r>
      <w:r w:rsidR="004A3BCC" w:rsidRPr="00F66611">
        <w:t xml:space="preserve"> </w:t>
      </w:r>
      <w:r w:rsidRPr="00F66611">
        <w:t>№</w:t>
      </w:r>
      <w:r w:rsidR="00C324C5" w:rsidRPr="00F66611">
        <w:t xml:space="preserve"> </w:t>
      </w:r>
      <w:r w:rsidR="004A3BCC" w:rsidRPr="00F66611">
        <w:t>24.</w:t>
      </w:r>
    </w:p>
    <w:p w:rsidR="004A3BCC" w:rsidRPr="00F66611" w:rsidRDefault="00F5584C" w:rsidP="00F5584C">
      <w:pPr>
        <w:ind w:firstLine="709"/>
        <w:jc w:val="both"/>
      </w:pPr>
      <w:r w:rsidRPr="00F66611">
        <w:t>1</w:t>
      </w:r>
      <w:r w:rsidR="00D90404" w:rsidRPr="00F66611">
        <w:t>7</w:t>
      </w:r>
      <w:r w:rsidR="004A3BCC" w:rsidRPr="00F66611">
        <w:t>. Представление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и организаций, участвующих в предоставлении государственной услуги, законодательством не предусмотрено.</w:t>
      </w:r>
    </w:p>
    <w:p w:rsidR="00FB6E09" w:rsidRPr="00F66611" w:rsidRDefault="00033209" w:rsidP="00FB6E09">
      <w:pPr>
        <w:pStyle w:val="ae"/>
        <w:tabs>
          <w:tab w:val="left" w:pos="1418"/>
        </w:tabs>
        <w:spacing w:line="240" w:lineRule="auto"/>
        <w:ind w:firstLine="709"/>
        <w:rPr>
          <w:szCs w:val="28"/>
        </w:rPr>
      </w:pPr>
      <w:r w:rsidRPr="00F66611">
        <w:t>1</w:t>
      </w:r>
      <w:r w:rsidR="00D90404" w:rsidRPr="00F66611">
        <w:t>8</w:t>
      </w:r>
      <w:r w:rsidRPr="00F66611">
        <w:t xml:space="preserve">. </w:t>
      </w:r>
      <w:r w:rsidR="00FB6E09" w:rsidRPr="00F66611">
        <w:rPr>
          <w:szCs w:val="28"/>
        </w:rPr>
        <w:t>В предоставлении государственной услуги участвуют</w:t>
      </w:r>
      <w:r w:rsidR="00C50D07" w:rsidRPr="00F66611">
        <w:rPr>
          <w:szCs w:val="28"/>
        </w:rPr>
        <w:t xml:space="preserve"> органы</w:t>
      </w:r>
      <w:r w:rsidR="008D48F1">
        <w:rPr>
          <w:szCs w:val="28"/>
        </w:rPr>
        <w:t xml:space="preserve"> и организации</w:t>
      </w:r>
      <w:r w:rsidR="00C50D07" w:rsidRPr="00F66611">
        <w:rPr>
          <w:szCs w:val="28"/>
        </w:rPr>
        <w:t>, указанные в пункте 39 настоящего административного регламента.</w:t>
      </w:r>
    </w:p>
    <w:p w:rsidR="00033209" w:rsidRPr="00F66611" w:rsidRDefault="000D040F" w:rsidP="00FB6E09">
      <w:pPr>
        <w:ind w:firstLine="709"/>
        <w:jc w:val="both"/>
      </w:pPr>
      <w:r w:rsidRPr="00F66611">
        <w:t>1</w:t>
      </w:r>
      <w:r w:rsidR="00D90404" w:rsidRPr="00F66611">
        <w:t>9</w:t>
      </w:r>
      <w:r w:rsidR="00033209" w:rsidRPr="00F66611">
        <w:t xml:space="preserve">. Запрещается требовать от </w:t>
      </w:r>
      <w:r w:rsidR="00AE0B2C" w:rsidRPr="00F66611">
        <w:t>з</w:t>
      </w:r>
      <w:r w:rsidR="008F39ED" w:rsidRPr="00F66611">
        <w:t>аявител</w:t>
      </w:r>
      <w:r w:rsidR="00033209" w:rsidRPr="00F66611">
        <w:t>я:</w:t>
      </w:r>
    </w:p>
    <w:p w:rsidR="00033209" w:rsidRPr="00F66611" w:rsidRDefault="00033209" w:rsidP="00033209">
      <w:pPr>
        <w:ind w:firstLine="709"/>
        <w:jc w:val="both"/>
      </w:pPr>
      <w:r w:rsidRPr="00F6661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250F1" w:rsidRPr="00F66611" w:rsidRDefault="00033209" w:rsidP="00033209">
      <w:pPr>
        <w:ind w:firstLine="709"/>
        <w:jc w:val="both"/>
      </w:pPr>
      <w:r w:rsidRPr="00F66611">
        <w:t xml:space="preserve">предоставление документов и информации, которые находятся в распоряжении органа, предоставляющего государственную услугу, иных государственных органов, за исключением документов, включенных в определенный </w:t>
      </w:r>
      <w:hyperlink r:id="rId23" w:history="1">
        <w:r w:rsidRPr="00F66611">
          <w:t>частью 6 статьи 7</w:t>
        </w:r>
      </w:hyperlink>
      <w:r w:rsidRPr="00F66611">
        <w:t xml:space="preserve"> Федерального закона № 210-ФЗ перечень документов. </w:t>
      </w:r>
    </w:p>
    <w:p w:rsidR="00033209" w:rsidRPr="00F66611" w:rsidRDefault="00C250F1" w:rsidP="00033209">
      <w:pPr>
        <w:ind w:firstLine="709"/>
        <w:jc w:val="both"/>
      </w:pPr>
      <w:r w:rsidRPr="00F66611">
        <w:t>З</w:t>
      </w:r>
      <w:r w:rsidR="008F39ED" w:rsidRPr="00F66611">
        <w:t>аявител</w:t>
      </w:r>
      <w:r w:rsidR="00033209" w:rsidRPr="00F66611">
        <w:t>ь вправе представить указанные документы и информацию в орган, предоставляющий государственную услугу, по собственной инициативе.</w:t>
      </w:r>
    </w:p>
    <w:p w:rsidR="00033209" w:rsidRPr="00F66611" w:rsidRDefault="00D90404" w:rsidP="000332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6611">
        <w:rPr>
          <w:rFonts w:ascii="Times New Roman" w:hAnsi="Times New Roman"/>
          <w:sz w:val="28"/>
          <w:szCs w:val="28"/>
        </w:rPr>
        <w:t>20</w:t>
      </w:r>
      <w:r w:rsidR="00033209" w:rsidRPr="00F66611">
        <w:rPr>
          <w:rFonts w:ascii="Times New Roman" w:hAnsi="Times New Roman"/>
          <w:sz w:val="28"/>
          <w:szCs w:val="28"/>
        </w:rPr>
        <w:t>. Государственная услуга предоставляется бесплатно.</w:t>
      </w:r>
    </w:p>
    <w:p w:rsidR="00F86511" w:rsidRPr="00F66611" w:rsidRDefault="003851FA" w:rsidP="00F86511">
      <w:pPr>
        <w:ind w:firstLine="709"/>
        <w:jc w:val="both"/>
      </w:pPr>
      <w:r w:rsidRPr="00F66611">
        <w:t>2</w:t>
      </w:r>
      <w:r w:rsidR="00773348" w:rsidRPr="00F66611">
        <w:t>1</w:t>
      </w:r>
      <w:r w:rsidR="008D266E" w:rsidRPr="00F66611">
        <w:t>.</w:t>
      </w:r>
      <w:r w:rsidR="00CD5FEB" w:rsidRPr="00F66611">
        <w:t xml:space="preserve"> </w:t>
      </w:r>
      <w:bookmarkStart w:id="0" w:name="Par0"/>
      <w:bookmarkEnd w:id="0"/>
      <w:r w:rsidR="00F86511" w:rsidRPr="00F66611">
        <w:t xml:space="preserve">Если в ходе рассмотрения проектов инвестиционных программ возникает необходимость уточнения указанных </w:t>
      </w:r>
      <w:r w:rsidR="00892B2B" w:rsidRPr="00F66611">
        <w:t>проектов,</w:t>
      </w:r>
      <w:r w:rsidR="00F86511" w:rsidRPr="00F66611">
        <w:t xml:space="preserve"> либо информации, прилагаемой к заявлению и (или) уведомлениям, направляемым заявителем в департамент, департамент запрашивает с использованием ЕПГУ дополнительные материалы, указав форму их представления и требования к ним, а заявитель представляет указанные материалы, подписанные усиленной квалифицированной электронной подписью, посредством ЕПГУ в течение 7 календарных дней со дня направления запроса.</w:t>
      </w:r>
    </w:p>
    <w:p w:rsidR="00F86511" w:rsidRPr="00F66611" w:rsidRDefault="00F86511" w:rsidP="00F86511">
      <w:pPr>
        <w:ind w:firstLine="539"/>
        <w:jc w:val="both"/>
      </w:pPr>
      <w:r w:rsidRPr="00F66611">
        <w:t>Утверждение инвестиционной программы департаментом приостанавливается:</w:t>
      </w:r>
    </w:p>
    <w:p w:rsidR="00F86511" w:rsidRPr="00F66611" w:rsidRDefault="00F86511" w:rsidP="00F86511">
      <w:pPr>
        <w:ind w:firstLine="539"/>
        <w:jc w:val="both"/>
      </w:pPr>
      <w:bookmarkStart w:id="1" w:name="Par2"/>
      <w:bookmarkEnd w:id="1"/>
      <w:r w:rsidRPr="00F66611">
        <w:t xml:space="preserve">начиная со дня, следующего за днем направления запроса, указанного в </w:t>
      </w:r>
      <w:hyperlink w:anchor="Par0" w:history="1">
        <w:r w:rsidRPr="00F66611">
          <w:t>абзаце первом</w:t>
        </w:r>
      </w:hyperlink>
      <w:r w:rsidRPr="00F66611">
        <w:t xml:space="preserve"> настоящего пункта, если такой запрос направляется впервые после поступления в департамент заявления или уведомления, направляемого заявителем;</w:t>
      </w:r>
    </w:p>
    <w:p w:rsidR="00F86511" w:rsidRPr="00F66611" w:rsidRDefault="00F86511" w:rsidP="00F86511">
      <w:pPr>
        <w:ind w:firstLine="540"/>
        <w:jc w:val="both"/>
      </w:pPr>
      <w:r w:rsidRPr="00F66611">
        <w:lastRenderedPageBreak/>
        <w:t xml:space="preserve">по истечении 7 календарных дней со дня направления запроса, указанного в </w:t>
      </w:r>
      <w:hyperlink w:anchor="Par0" w:history="1">
        <w:r w:rsidRPr="00F66611">
          <w:t>абзаце первом</w:t>
        </w:r>
      </w:hyperlink>
      <w:r w:rsidRPr="00F66611">
        <w:t xml:space="preserve"> настоящего пункта, и непредставления заявителем указанных дополнительных материалов, если утверждение инвестиционной программы департаментом не было приостановлено в соответствии с </w:t>
      </w:r>
      <w:hyperlink w:anchor="Par2" w:history="1">
        <w:r w:rsidRPr="00F66611">
          <w:t>абзацем третьим</w:t>
        </w:r>
      </w:hyperlink>
      <w:r w:rsidRPr="00F66611">
        <w:t xml:space="preserve"> настоящего пункта.</w:t>
      </w:r>
    </w:p>
    <w:p w:rsidR="00F86511" w:rsidRPr="00F66611" w:rsidRDefault="00F86511" w:rsidP="00F86511">
      <w:pPr>
        <w:ind w:firstLine="539"/>
        <w:jc w:val="both"/>
      </w:pPr>
      <w:r w:rsidRPr="00F66611">
        <w:t xml:space="preserve">Утверждение инвестиционной программы департаментом возобновляется в день, следующий за днем получения дополнительных материалов, указанных в </w:t>
      </w:r>
      <w:hyperlink w:anchor="Par0" w:history="1">
        <w:r w:rsidRPr="00F66611">
          <w:t>абзаце первом</w:t>
        </w:r>
      </w:hyperlink>
      <w:r w:rsidRPr="00F66611">
        <w:t xml:space="preserve"> настоящего пункта, с продлением установленных Правилами № 977 сроков рассмотрения департаментом проекта инвестиционной программы на фактическую продолжительность срока приостановки утверждения такой инвестиционной программы.</w:t>
      </w:r>
    </w:p>
    <w:p w:rsidR="00990116" w:rsidRPr="00F66611" w:rsidRDefault="00F86511" w:rsidP="00F8651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 xml:space="preserve"> </w:t>
      </w:r>
      <w:r w:rsidR="003851FA" w:rsidRPr="00F66611">
        <w:rPr>
          <w:rFonts w:ascii="Times New Roman" w:hAnsi="Times New Roman" w:cs="Times New Roman"/>
          <w:sz w:val="28"/>
          <w:szCs w:val="28"/>
        </w:rPr>
        <w:t>2</w:t>
      </w:r>
      <w:r w:rsidR="00773348" w:rsidRPr="00F66611">
        <w:rPr>
          <w:rFonts w:ascii="Times New Roman" w:hAnsi="Times New Roman" w:cs="Times New Roman"/>
          <w:sz w:val="28"/>
          <w:szCs w:val="28"/>
        </w:rPr>
        <w:t>2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. </w:t>
      </w:r>
      <w:r w:rsidR="0099011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Подача заявления о предоставлении государственной услуги и получение результата предоставления государственной услуги не предусматривают ожидания в очереди.</w:t>
      </w:r>
    </w:p>
    <w:p w:rsidR="00990116" w:rsidRPr="00F66611" w:rsidRDefault="00033209" w:rsidP="0099011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>2</w:t>
      </w:r>
      <w:r w:rsidR="00773348" w:rsidRPr="00F66611">
        <w:rPr>
          <w:rFonts w:ascii="Times New Roman" w:hAnsi="Times New Roman" w:cs="Times New Roman"/>
          <w:sz w:val="28"/>
          <w:szCs w:val="28"/>
        </w:rPr>
        <w:t>3</w:t>
      </w:r>
      <w:r w:rsidRPr="00F66611">
        <w:rPr>
          <w:rFonts w:ascii="Times New Roman" w:hAnsi="Times New Roman" w:cs="Times New Roman"/>
          <w:sz w:val="28"/>
          <w:szCs w:val="28"/>
        </w:rPr>
        <w:t xml:space="preserve">.  </w:t>
      </w:r>
      <w:r w:rsidR="0099011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и прилагаемые к нему документы, поступившие в департамент, регистрируются в день их поступления в соответствии с </w:t>
      </w:r>
      <w:hyperlink r:id="rId24" w:history="1">
        <w:r w:rsidR="00D97E6C" w:rsidRPr="00F6661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требованиями</w:t>
        </w:r>
      </w:hyperlink>
      <w:r w:rsidR="00D97E6C" w:rsidRPr="00F66611">
        <w:t xml:space="preserve"> </w:t>
      </w:r>
      <w:r w:rsidR="0099011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33209" w:rsidRPr="00F66611" w:rsidRDefault="008D266E" w:rsidP="000332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3348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33209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Показателями доступности государственной услуги являются:</w:t>
      </w:r>
    </w:p>
    <w:p w:rsidR="00990116" w:rsidRPr="00F66611" w:rsidRDefault="00832132" w:rsidP="00990116">
      <w:pPr>
        <w:ind w:firstLine="709"/>
        <w:jc w:val="both"/>
      </w:pPr>
      <w:r w:rsidRPr="00F66611">
        <w:t xml:space="preserve">1) </w:t>
      </w:r>
      <w:r w:rsidR="00990116" w:rsidRPr="00F66611">
        <w:t xml:space="preserve">использование информационно-телекоммуникационных технологий для снижения количества взаимодействия </w:t>
      </w:r>
      <w:r w:rsidR="00BD385F" w:rsidRPr="00F66611">
        <w:t>з</w:t>
      </w:r>
      <w:r w:rsidR="008F39ED" w:rsidRPr="00F66611">
        <w:t>аявител</w:t>
      </w:r>
      <w:r w:rsidR="00990116" w:rsidRPr="00F66611">
        <w:t>я с должностными лицами;</w:t>
      </w:r>
    </w:p>
    <w:p w:rsidR="00C324C5" w:rsidRPr="00F66611" w:rsidRDefault="00990116" w:rsidP="00C324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 xml:space="preserve">2) 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BD385F" w:rsidRPr="00F66611">
        <w:rPr>
          <w:rFonts w:ascii="Times New Roman" w:hAnsi="Times New Roman" w:cs="Times New Roman"/>
          <w:sz w:val="28"/>
          <w:szCs w:val="28"/>
        </w:rPr>
        <w:t>з</w:t>
      </w:r>
      <w:r w:rsidR="008F39ED" w:rsidRPr="00F66611">
        <w:rPr>
          <w:rFonts w:ascii="Times New Roman" w:hAnsi="Times New Roman" w:cs="Times New Roman"/>
          <w:sz w:val="28"/>
          <w:szCs w:val="28"/>
        </w:rPr>
        <w:t>аявител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ям и обеспечение доступа </w:t>
      </w:r>
      <w:r w:rsidR="00A17C80" w:rsidRPr="00F66611">
        <w:rPr>
          <w:rFonts w:ascii="Times New Roman" w:hAnsi="Times New Roman" w:cs="Times New Roman"/>
          <w:sz w:val="28"/>
          <w:szCs w:val="28"/>
        </w:rPr>
        <w:t>з</w:t>
      </w:r>
      <w:r w:rsidR="008F39ED" w:rsidRPr="00F66611">
        <w:rPr>
          <w:rFonts w:ascii="Times New Roman" w:hAnsi="Times New Roman" w:cs="Times New Roman"/>
          <w:sz w:val="28"/>
          <w:szCs w:val="28"/>
        </w:rPr>
        <w:t>аявител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ей к сведениям  о порядке предоставления </w:t>
      </w:r>
      <w:r w:rsidR="00832132" w:rsidRPr="00F66611">
        <w:rPr>
          <w:rFonts w:ascii="Times New Roman" w:hAnsi="Times New Roman" w:cs="Times New Roman"/>
          <w:sz w:val="28"/>
          <w:szCs w:val="28"/>
        </w:rPr>
        <w:t>государственной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 услуги с использованием </w:t>
      </w:r>
      <w:r w:rsidR="00773348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</w:t>
      </w:r>
      <w:r w:rsidR="00E1203E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A0A2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сайта</w:t>
      </w:r>
      <w:r w:rsidR="00E1203E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департамента</w:t>
      </w:r>
      <w:r w:rsidR="00C324C5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3209" w:rsidRPr="00F66611" w:rsidRDefault="002B3C02" w:rsidP="00033209">
      <w:pPr>
        <w:ind w:firstLine="709"/>
        <w:jc w:val="both"/>
      </w:pPr>
      <w:r w:rsidRPr="00F66611">
        <w:t>3</w:t>
      </w:r>
      <w:r w:rsidR="00033209" w:rsidRPr="00F66611">
        <w:t xml:space="preserve">) размещение информации о порядке предоставления  государственной услуги на официальном сайте департамента </w:t>
      </w:r>
      <w:hyperlink r:id="rId25" w:history="1">
        <w:r w:rsidR="00033209" w:rsidRPr="00F66611">
          <w:rPr>
            <w:rStyle w:val="a9"/>
            <w:color w:val="auto"/>
            <w:u w:val="none"/>
          </w:rPr>
          <w:t>www</w:t>
        </w:r>
        <w:r w:rsidR="00033209" w:rsidRPr="00F66611">
          <w:rPr>
            <w:rStyle w:val="a9"/>
            <w:bCs/>
            <w:color w:val="auto"/>
            <w:u w:val="none"/>
          </w:rPr>
          <w:t>.gkh.adm44.ru</w:t>
        </w:r>
      </w:hyperlink>
      <w:r w:rsidR="00033209" w:rsidRPr="00F66611">
        <w:rPr>
          <w:bCs/>
        </w:rPr>
        <w:t xml:space="preserve"> </w:t>
      </w:r>
      <w:r w:rsidR="00033209" w:rsidRPr="00F66611">
        <w:t xml:space="preserve"> в сети Интернет.</w:t>
      </w:r>
    </w:p>
    <w:p w:rsidR="00033209" w:rsidRPr="00F66611" w:rsidRDefault="008D266E" w:rsidP="00033209">
      <w:pPr>
        <w:ind w:firstLine="709"/>
        <w:jc w:val="both"/>
      </w:pPr>
      <w:r w:rsidRPr="00F66611">
        <w:t>2</w:t>
      </w:r>
      <w:r w:rsidR="00773348" w:rsidRPr="00F66611">
        <w:t>5</w:t>
      </w:r>
      <w:r w:rsidR="00033209" w:rsidRPr="00F66611">
        <w:t>. Показателями качества государственной услуги являются: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1) </w:t>
      </w:r>
      <w:r w:rsidR="00773348" w:rsidRPr="00F66611">
        <w:t xml:space="preserve">   </w:t>
      </w:r>
      <w:r w:rsidRPr="00F66611">
        <w:t>соблюдение стандарта предоставления государственной услуги;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2) </w:t>
      </w:r>
      <w:r w:rsidR="00773348" w:rsidRPr="00F66611">
        <w:t xml:space="preserve">  </w:t>
      </w:r>
      <w:r w:rsidR="002B3C02" w:rsidRPr="00F66611">
        <w:t>о</w:t>
      </w:r>
      <w:r w:rsidRPr="00F66611">
        <w:t xml:space="preserve">тсутствие поданных в установленном порядке жалоб на решения или действия (бездействие), принятые или осуществленные при предоставлении государственной услуги; </w:t>
      </w:r>
    </w:p>
    <w:p w:rsidR="00033209" w:rsidRPr="00F66611" w:rsidRDefault="003851FA" w:rsidP="00033209">
      <w:pPr>
        <w:ind w:firstLine="709"/>
        <w:jc w:val="both"/>
      </w:pPr>
      <w:r w:rsidRPr="00F66611">
        <w:t>3)</w:t>
      </w:r>
      <w:r w:rsidR="00773348" w:rsidRPr="00F66611">
        <w:t xml:space="preserve"> </w:t>
      </w:r>
      <w:r w:rsidR="00033209" w:rsidRPr="00F66611">
        <w:t xml:space="preserve">возможность получения </w:t>
      </w:r>
      <w:r w:rsidR="00A17C80" w:rsidRPr="00F66611">
        <w:t>з</w:t>
      </w:r>
      <w:r w:rsidR="008F39ED" w:rsidRPr="00F66611">
        <w:t>аявител</w:t>
      </w:r>
      <w:r w:rsidR="00033209" w:rsidRPr="00F66611">
        <w:t>ем информации о ходе предоставления государственной услуги;</w:t>
      </w:r>
    </w:p>
    <w:p w:rsidR="00033209" w:rsidRPr="00F66611" w:rsidRDefault="00033209" w:rsidP="002B3C02">
      <w:pPr>
        <w:ind w:firstLine="709"/>
        <w:jc w:val="both"/>
      </w:pPr>
      <w:r w:rsidRPr="00F66611">
        <w:t xml:space="preserve">4) </w:t>
      </w:r>
      <w:r w:rsidR="00892B2B" w:rsidRPr="00F66611">
        <w:t xml:space="preserve">  </w:t>
      </w:r>
      <w:r w:rsidR="002B3C02" w:rsidRPr="00F66611">
        <w:t>подача заявления с использовани</w:t>
      </w:r>
      <w:r w:rsidR="00773348" w:rsidRPr="00F66611">
        <w:t>ем ЕПГУ</w:t>
      </w:r>
      <w:r w:rsidR="002B3C02" w:rsidRPr="00F66611">
        <w:t>.</w:t>
      </w:r>
    </w:p>
    <w:p w:rsidR="00033209" w:rsidRPr="00F66611" w:rsidRDefault="008D266E" w:rsidP="00033209">
      <w:pPr>
        <w:ind w:firstLine="709"/>
        <w:jc w:val="both"/>
      </w:pPr>
      <w:r w:rsidRPr="00F66611">
        <w:t>2</w:t>
      </w:r>
      <w:r w:rsidR="002B3C02" w:rsidRPr="00F66611">
        <w:t>6</w:t>
      </w:r>
      <w:r w:rsidR="00033209" w:rsidRPr="00F66611">
        <w:t>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033209" w:rsidRPr="00F66611" w:rsidRDefault="003E36EE" w:rsidP="00033209">
      <w:pPr>
        <w:spacing w:line="276" w:lineRule="auto"/>
        <w:ind w:firstLine="709"/>
      </w:pPr>
      <w:r w:rsidRPr="00F66611">
        <w:t>Раздел</w:t>
      </w:r>
      <w:r w:rsidR="00033209" w:rsidRPr="00F66611">
        <w:t xml:space="preserve"> 3. Адми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истратив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ые процедуры</w:t>
      </w:r>
    </w:p>
    <w:p w:rsidR="00033209" w:rsidRPr="00F66611" w:rsidRDefault="00033209" w:rsidP="00033209">
      <w:pPr>
        <w:spacing w:line="276" w:lineRule="auto"/>
        <w:ind w:firstLine="709"/>
      </w:pPr>
      <w:r w:rsidRPr="00F66611">
        <w:t>(состав, последовательность и сроки выполнения</w:t>
      </w:r>
    </w:p>
    <w:p w:rsidR="00033209" w:rsidRPr="00F66611" w:rsidRDefault="00033209" w:rsidP="00033209">
      <w:pPr>
        <w:ind w:firstLine="709"/>
      </w:pPr>
      <w:r w:rsidRPr="00F66611">
        <w:t>административных процедур, требования к порядку их выполнения)</w:t>
      </w:r>
    </w:p>
    <w:p w:rsidR="00033209" w:rsidRPr="00F66611" w:rsidRDefault="00033209" w:rsidP="00033209">
      <w:pPr>
        <w:ind w:firstLine="709"/>
        <w:jc w:val="both"/>
      </w:pPr>
    </w:p>
    <w:p w:rsidR="002B3C02" w:rsidRPr="00F66611" w:rsidRDefault="002B3C02" w:rsidP="002B3C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>27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. </w:t>
      </w:r>
      <w:r w:rsidR="000E5AF3" w:rsidRPr="00F66611">
        <w:rPr>
          <w:rFonts w:ascii="Times New Roman" w:hAnsi="Times New Roman" w:cs="Times New Roman"/>
          <w:sz w:val="28"/>
          <w:szCs w:val="28"/>
        </w:rPr>
        <w:t xml:space="preserve">  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услуга предоставляется в электронной форме с использо</w:t>
      </w:r>
      <w:r w:rsidR="00832132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ванием </w:t>
      </w:r>
      <w:r w:rsidR="00773348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3209" w:rsidRPr="00F66611" w:rsidRDefault="002B3C02" w:rsidP="00033209">
      <w:pPr>
        <w:ind w:firstLine="709"/>
        <w:jc w:val="both"/>
      </w:pPr>
      <w:r w:rsidRPr="00F66611">
        <w:lastRenderedPageBreak/>
        <w:t>28</w:t>
      </w:r>
      <w:r w:rsidR="003977AF" w:rsidRPr="00F66611">
        <w:t xml:space="preserve">. </w:t>
      </w:r>
      <w:r w:rsidR="00033209" w:rsidRPr="00F66611">
        <w:t>Предоставление государственной услуги включает в себя следующие административные процедуры:</w:t>
      </w:r>
    </w:p>
    <w:p w:rsidR="008D266E" w:rsidRPr="00F66611" w:rsidRDefault="008D266E" w:rsidP="008D266E">
      <w:pPr>
        <w:ind w:firstLine="709"/>
        <w:jc w:val="both"/>
      </w:pPr>
      <w:r w:rsidRPr="00F66611">
        <w:t xml:space="preserve">1) </w:t>
      </w:r>
      <w:r w:rsidR="00892B2B" w:rsidRPr="00F66611">
        <w:t xml:space="preserve"> </w:t>
      </w:r>
      <w:hyperlink r:id="rId26" w:history="1">
        <w:r w:rsidRPr="00F66611">
          <w:t>прием и регистрация</w:t>
        </w:r>
      </w:hyperlink>
      <w:r w:rsidRPr="00F66611">
        <w:t xml:space="preserve"> </w:t>
      </w:r>
      <w:r w:rsidR="00C1119A" w:rsidRPr="00F66611">
        <w:t>документов</w:t>
      </w:r>
      <w:r w:rsidRPr="00F66611">
        <w:t>;</w:t>
      </w:r>
    </w:p>
    <w:p w:rsidR="008D266E" w:rsidRPr="00F66611" w:rsidRDefault="008D266E" w:rsidP="008D266E">
      <w:pPr>
        <w:ind w:firstLine="709"/>
        <w:jc w:val="both"/>
      </w:pPr>
      <w:r w:rsidRPr="00F66611">
        <w:t xml:space="preserve">2) </w:t>
      </w:r>
      <w:hyperlink r:id="rId27" w:history="1">
        <w:r w:rsidRPr="00F66611">
          <w:t>проверка соответствия</w:t>
        </w:r>
      </w:hyperlink>
      <w:r w:rsidRPr="00F66611">
        <w:t xml:space="preserve"> </w:t>
      </w:r>
      <w:r w:rsidR="00C1119A" w:rsidRPr="00F66611">
        <w:t xml:space="preserve">документов </w:t>
      </w:r>
      <w:r w:rsidRPr="00F66611">
        <w:t>требованиям, установленным нормативными правовыми актами Российской Федерации;</w:t>
      </w:r>
    </w:p>
    <w:p w:rsidR="008D266E" w:rsidRPr="00F66611" w:rsidRDefault="008D266E" w:rsidP="008D266E">
      <w:pPr>
        <w:ind w:firstLine="709"/>
        <w:jc w:val="both"/>
      </w:pPr>
      <w:r w:rsidRPr="00F66611">
        <w:t xml:space="preserve">3) </w:t>
      </w:r>
      <w:r w:rsidR="00892B2B" w:rsidRPr="00F66611">
        <w:t xml:space="preserve"> </w:t>
      </w:r>
      <w:hyperlink r:id="rId28" w:history="1">
        <w:r w:rsidRPr="00F66611">
          <w:t>согласование</w:t>
        </w:r>
      </w:hyperlink>
      <w:r w:rsidRPr="00F66611">
        <w:t xml:space="preserve"> инвестиционной программы;</w:t>
      </w:r>
    </w:p>
    <w:p w:rsidR="008D266E" w:rsidRPr="00F66611" w:rsidRDefault="008D266E" w:rsidP="008D266E">
      <w:pPr>
        <w:ind w:firstLine="709"/>
        <w:jc w:val="both"/>
      </w:pPr>
      <w:r w:rsidRPr="00F66611">
        <w:t xml:space="preserve">4) </w:t>
      </w:r>
      <w:hyperlink r:id="rId29" w:history="1">
        <w:r w:rsidRPr="00F66611">
          <w:t>принятие решения</w:t>
        </w:r>
      </w:hyperlink>
      <w:r w:rsidRPr="00F66611">
        <w:t xml:space="preserve"> об утверждении</w:t>
      </w:r>
      <w:r w:rsidR="00773348" w:rsidRPr="00F66611">
        <w:t xml:space="preserve"> (корректировке)</w:t>
      </w:r>
      <w:r w:rsidRPr="00F66611">
        <w:t xml:space="preserve"> или об отказе в утверждении</w:t>
      </w:r>
      <w:r w:rsidR="00773348" w:rsidRPr="00F66611">
        <w:t xml:space="preserve"> (корректировке)</w:t>
      </w:r>
      <w:r w:rsidRPr="00F66611">
        <w:t xml:space="preserve"> инвестиционной программы.</w:t>
      </w:r>
    </w:p>
    <w:p w:rsidR="00033209" w:rsidRPr="00F66611" w:rsidRDefault="002B3C02" w:rsidP="00207A0F">
      <w:pPr>
        <w:pStyle w:val="ConsPlusNormal"/>
        <w:ind w:firstLine="709"/>
        <w:jc w:val="both"/>
        <w:rPr>
          <w:b/>
        </w:rPr>
      </w:pPr>
      <w:r w:rsidRPr="00F66611">
        <w:rPr>
          <w:rFonts w:ascii="Times New Roman" w:hAnsi="Times New Roman" w:cs="Times New Roman"/>
          <w:sz w:val="28"/>
          <w:szCs w:val="28"/>
        </w:rPr>
        <w:t>29</w:t>
      </w:r>
      <w:r w:rsidR="00033209" w:rsidRPr="00F6661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приема и регистрации</w:t>
      </w:r>
      <w:r w:rsidR="00207A0F" w:rsidRPr="00F66611">
        <w:rPr>
          <w:rFonts w:ascii="Times New Roman" w:hAnsi="Times New Roman" w:cs="Times New Roman"/>
          <w:sz w:val="28"/>
          <w:szCs w:val="28"/>
        </w:rPr>
        <w:t xml:space="preserve"> </w:t>
      </w:r>
      <w:r w:rsidR="00C1119A" w:rsidRPr="00F66611">
        <w:rPr>
          <w:rFonts w:ascii="Times New Roman" w:hAnsi="Times New Roman" w:cs="Times New Roman"/>
          <w:sz w:val="28"/>
          <w:szCs w:val="28"/>
        </w:rPr>
        <w:t>документов</w:t>
      </w:r>
      <w:r w:rsidR="00C1119A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7A0F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поступление </w:t>
      </w:r>
      <w:r w:rsidR="00C1119A" w:rsidRPr="00F66611">
        <w:rPr>
          <w:rFonts w:ascii="Times New Roman" w:hAnsi="Times New Roman" w:cs="Times New Roman"/>
          <w:sz w:val="28"/>
          <w:szCs w:val="28"/>
        </w:rPr>
        <w:t>документов</w:t>
      </w:r>
      <w:r w:rsidR="00C1119A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7A0F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4578F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</w:t>
      </w:r>
      <w:r w:rsidR="00207A0F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я в департамент.</w:t>
      </w:r>
      <w:r w:rsidR="00033209" w:rsidRPr="00F66611">
        <w:rPr>
          <w:b/>
        </w:rPr>
        <w:t xml:space="preserve"> </w:t>
      </w:r>
    </w:p>
    <w:p w:rsidR="00207A0F" w:rsidRPr="00F66611" w:rsidRDefault="00207A0F" w:rsidP="00207A0F">
      <w:pPr>
        <w:ind w:firstLine="709"/>
        <w:jc w:val="both"/>
      </w:pPr>
      <w:r w:rsidRPr="00F66611">
        <w:t>3</w:t>
      </w:r>
      <w:r w:rsidR="002B3C02" w:rsidRPr="00F66611">
        <w:t>0</w:t>
      </w:r>
      <w:r w:rsidRPr="00F66611">
        <w:t xml:space="preserve">. Должностным лицом, ответственным за прием и регистрацию заявления и прилагаемых к нему документов, является специалист </w:t>
      </w:r>
      <w:r w:rsidR="002B3C02" w:rsidRPr="00F66611">
        <w:t>отдела энергоснабжения, газоснабжения, нормативов и технологических потерь департамента (далее – отдел)</w:t>
      </w:r>
      <w:r w:rsidRPr="00F66611">
        <w:t>, уполномоченный принимать документы.</w:t>
      </w:r>
    </w:p>
    <w:p w:rsidR="00D95052" w:rsidRPr="00F66611" w:rsidRDefault="00207A0F" w:rsidP="00D95052">
      <w:pPr>
        <w:ind w:firstLine="709"/>
        <w:jc w:val="both"/>
      </w:pPr>
      <w:r w:rsidRPr="00F66611">
        <w:t>3</w:t>
      </w:r>
      <w:r w:rsidR="002B3C02" w:rsidRPr="00F66611">
        <w:t>1</w:t>
      </w:r>
      <w:r w:rsidRPr="00F66611">
        <w:t xml:space="preserve">. </w:t>
      </w:r>
      <w:r w:rsidR="007910A8" w:rsidRPr="00F66611">
        <w:t>При поступлении заявления специалист, ответственный за прием и регистрацию документов, проверяет полномочия заявителя на право обращения с заявлением о предоставлении государственной услуги, при наличии полномочий</w:t>
      </w:r>
      <w:r w:rsidR="00D95052" w:rsidRPr="00F66611">
        <w:t>:</w:t>
      </w:r>
    </w:p>
    <w:p w:rsidR="00D95052" w:rsidRPr="00F66611" w:rsidRDefault="00D95052" w:rsidP="00D95052">
      <w:pPr>
        <w:ind w:firstLine="709"/>
        <w:jc w:val="both"/>
      </w:pPr>
      <w:r w:rsidRPr="00F66611">
        <w:t>1) регистрирует поступление заявления в Журнале регис</w:t>
      </w:r>
      <w:r w:rsidR="00892B2B" w:rsidRPr="00F66611">
        <w:t>трации заявлений (приложение № 2</w:t>
      </w:r>
      <w:r w:rsidRPr="00F66611">
        <w:t xml:space="preserve"> к настоящему административному регламенту);</w:t>
      </w:r>
    </w:p>
    <w:p w:rsidR="00D95052" w:rsidRPr="00F66611" w:rsidRDefault="00D95052" w:rsidP="00D95052">
      <w:pPr>
        <w:pStyle w:val="ac"/>
        <w:spacing w:after="0"/>
        <w:ind w:left="0" w:firstLine="709"/>
        <w:jc w:val="both"/>
      </w:pPr>
      <w:r w:rsidRPr="00F66611">
        <w:t xml:space="preserve">2) передает комплект документов специалисту, ответственному за рассмотрение инвестиционных программ. </w:t>
      </w:r>
    </w:p>
    <w:p w:rsidR="00207A0F" w:rsidRPr="00F66611" w:rsidRDefault="00207A0F" w:rsidP="00207A0F">
      <w:pPr>
        <w:ind w:firstLine="709"/>
        <w:jc w:val="both"/>
      </w:pPr>
      <w:r w:rsidRPr="00F66611">
        <w:t>3</w:t>
      </w:r>
      <w:r w:rsidR="002B3C02" w:rsidRPr="00F66611">
        <w:t>2</w:t>
      </w:r>
      <w:r w:rsidRPr="00F66611">
        <w:t>. Не позднее рабочего дня, следующего за днем поступления заявления, должностное лицо</w:t>
      </w:r>
      <w:r w:rsidR="00285EF6" w:rsidRPr="00F66611">
        <w:t xml:space="preserve"> отдела</w:t>
      </w:r>
      <w:r w:rsidRPr="00F66611">
        <w:t>, наделенное полномочиями по рассмотрению инвестиционных программ, присту</w:t>
      </w:r>
      <w:r w:rsidR="002B3C02" w:rsidRPr="00F66611">
        <w:t>пает к его исполнению (далее - и</w:t>
      </w:r>
      <w:r w:rsidRPr="00F66611">
        <w:t>сполнитель).</w:t>
      </w:r>
    </w:p>
    <w:p w:rsidR="00207A0F" w:rsidRPr="00F66611" w:rsidRDefault="00207A0F" w:rsidP="00207A0F">
      <w:pPr>
        <w:ind w:firstLine="709"/>
        <w:jc w:val="both"/>
      </w:pPr>
      <w:r w:rsidRPr="00F66611">
        <w:t>3</w:t>
      </w:r>
      <w:r w:rsidR="002B3C02" w:rsidRPr="00F66611">
        <w:t>3</w:t>
      </w:r>
      <w:r w:rsidRPr="00F66611">
        <w:t xml:space="preserve">. Результатом административной процедуры </w:t>
      </w:r>
      <w:r w:rsidR="00401538" w:rsidRPr="00F66611">
        <w:t xml:space="preserve">приема и регистрации документов </w:t>
      </w:r>
      <w:r w:rsidRPr="00F66611">
        <w:t>является</w:t>
      </w:r>
      <w:r w:rsidR="00401538" w:rsidRPr="00F66611">
        <w:t>:</w:t>
      </w:r>
      <w:r w:rsidRPr="00F66611">
        <w:t xml:space="preserve"> прием и регистрация заявления</w:t>
      </w:r>
      <w:r w:rsidR="00773348" w:rsidRPr="00F66611">
        <w:t>,</w:t>
      </w:r>
      <w:r w:rsidRPr="00F66611">
        <w:t xml:space="preserve"> и передача его на исполнение.</w:t>
      </w:r>
    </w:p>
    <w:p w:rsidR="00285EF6" w:rsidRPr="00F66611" w:rsidRDefault="00285EF6" w:rsidP="00285EF6">
      <w:pPr>
        <w:ind w:firstLine="709"/>
        <w:jc w:val="both"/>
        <w:rPr>
          <w:iCs/>
        </w:rPr>
      </w:pPr>
      <w:r w:rsidRPr="00F66611">
        <w:t>Максимальный срок исполнения административной процедуры</w:t>
      </w:r>
      <w:r w:rsidR="00401538" w:rsidRPr="00F66611">
        <w:t xml:space="preserve"> приема и регистрации документов</w:t>
      </w:r>
      <w:r w:rsidRPr="00F66611">
        <w:t xml:space="preserve"> составляет</w:t>
      </w:r>
      <w:r w:rsidRPr="00F66611">
        <w:rPr>
          <w:iCs/>
        </w:rPr>
        <w:t xml:space="preserve"> 1 рабочий день.</w:t>
      </w:r>
    </w:p>
    <w:p w:rsidR="00787983" w:rsidRPr="00F66611" w:rsidRDefault="00401538" w:rsidP="00285EF6">
      <w:pPr>
        <w:ind w:firstLine="709"/>
        <w:jc w:val="both"/>
        <w:rPr>
          <w:color w:val="000000" w:themeColor="text1"/>
        </w:rPr>
      </w:pPr>
      <w:r w:rsidRPr="00F66611">
        <w:t xml:space="preserve">34. Основанием для начала административной процедуры </w:t>
      </w:r>
      <w:hyperlink r:id="rId30" w:history="1">
        <w:r w:rsidRPr="00F66611">
          <w:t>проверки соответствия</w:t>
        </w:r>
      </w:hyperlink>
      <w:r w:rsidRPr="00F66611">
        <w:t xml:space="preserve"> документов требованиям, установленным нормативными правовыми актами Российской Федерации является прием документов на рассмотрение.</w:t>
      </w:r>
      <w:r w:rsidR="00787983" w:rsidRPr="00F66611">
        <w:rPr>
          <w:color w:val="000000" w:themeColor="text1"/>
        </w:rPr>
        <w:t xml:space="preserve"> </w:t>
      </w:r>
    </w:p>
    <w:p w:rsidR="00266369" w:rsidRPr="00F66611" w:rsidRDefault="00787983" w:rsidP="00787983">
      <w:pPr>
        <w:ind w:firstLine="709"/>
        <w:jc w:val="both"/>
        <w:rPr>
          <w:iCs/>
        </w:rPr>
      </w:pPr>
      <w:r w:rsidRPr="00F66611">
        <w:rPr>
          <w:color w:val="000000" w:themeColor="text1"/>
        </w:rPr>
        <w:t>35. Исполнитель проверяет проект инвестиционной программы на соответствие схеме и программе развития электроэнергетики Костромской области, утвержденными в порядке и сроки, которые установлены Правительством Российской Федерации, в году, в котором направлено заявление, или в году, предшествующем году, в котором направлено заявление, а также:</w:t>
      </w:r>
    </w:p>
    <w:p w:rsidR="00266369" w:rsidRPr="00F66611" w:rsidRDefault="00266369" w:rsidP="00266369">
      <w:pPr>
        <w:ind w:firstLine="709"/>
        <w:jc w:val="both"/>
      </w:pPr>
      <w:r w:rsidRPr="00F66611">
        <w:t>1) формирует личное дело заявителя;</w:t>
      </w:r>
    </w:p>
    <w:p w:rsidR="00266369" w:rsidRPr="00F66611" w:rsidRDefault="00266369" w:rsidP="0026636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 xml:space="preserve">2) 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проверяет соответствие инвестиционной программы требованиям к 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составу и содержанию, установленным пунктами 12 - 13 настоящего административного регламента.</w:t>
      </w:r>
    </w:p>
    <w:p w:rsidR="00207A0F" w:rsidRPr="00F66611" w:rsidRDefault="00207A0F" w:rsidP="006E2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>3</w:t>
      </w:r>
      <w:r w:rsidR="00787983" w:rsidRPr="00F66611">
        <w:rPr>
          <w:rFonts w:ascii="Times New Roman" w:hAnsi="Times New Roman" w:cs="Times New Roman"/>
          <w:sz w:val="28"/>
          <w:szCs w:val="28"/>
        </w:rPr>
        <w:t>6</w:t>
      </w:r>
      <w:r w:rsidRPr="00F66611">
        <w:rPr>
          <w:rFonts w:ascii="Times New Roman" w:hAnsi="Times New Roman" w:cs="Times New Roman"/>
          <w:sz w:val="28"/>
          <w:szCs w:val="28"/>
        </w:rPr>
        <w:t>.</w:t>
      </w:r>
      <w:r w:rsidRPr="00F66611">
        <w:t xml:space="preserve"> </w:t>
      </w:r>
      <w:r w:rsidR="00401538" w:rsidRPr="00F66611">
        <w:rPr>
          <w:rFonts w:ascii="Times New Roman" w:hAnsi="Times New Roman" w:cs="Times New Roman"/>
          <w:sz w:val="28"/>
          <w:szCs w:val="28"/>
        </w:rPr>
        <w:t>Исполнитель</w:t>
      </w:r>
      <w:r w:rsidR="006E21B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E21B6" w:rsidRPr="00F66611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поступления заявления от заявителя, </w:t>
      </w:r>
      <w:r w:rsidR="00DE5528" w:rsidRPr="00F66611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6E21B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ЕПГУ</w:t>
      </w:r>
      <w:r w:rsidR="00E371F2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уведомление</w:t>
      </w:r>
      <w:r w:rsidR="006E21B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принятии к рассмотрению проекта инвестиционно</w:t>
      </w:r>
      <w:r w:rsidR="00DE5528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программы, а также направляет уведомление</w:t>
      </w:r>
      <w:r w:rsidR="006E21B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ЕПГУ заявителю, либо </w:t>
      </w:r>
      <w:r w:rsidR="006E21B6" w:rsidRPr="00F66611">
        <w:rPr>
          <w:rFonts w:ascii="Times New Roman" w:hAnsi="Times New Roman" w:cs="Times New Roman"/>
          <w:sz w:val="28"/>
          <w:szCs w:val="28"/>
        </w:rPr>
        <w:t>направ</w:t>
      </w:r>
      <w:r w:rsidR="00DE5528" w:rsidRPr="00F66611">
        <w:rPr>
          <w:rFonts w:ascii="Times New Roman" w:hAnsi="Times New Roman" w:cs="Times New Roman"/>
          <w:sz w:val="28"/>
          <w:szCs w:val="28"/>
        </w:rPr>
        <w:t>ляет</w:t>
      </w:r>
      <w:r w:rsidRPr="00F66611">
        <w:t xml:space="preserve"> </w:t>
      </w:r>
      <w:r w:rsidR="00266369" w:rsidRPr="00F66611">
        <w:rPr>
          <w:rFonts w:ascii="Times New Roman" w:hAnsi="Times New Roman" w:cs="Times New Roman"/>
          <w:sz w:val="28"/>
          <w:szCs w:val="28"/>
        </w:rPr>
        <w:t>з</w:t>
      </w:r>
      <w:r w:rsidR="008F39ED" w:rsidRPr="00F66611">
        <w:rPr>
          <w:rFonts w:ascii="Times New Roman" w:hAnsi="Times New Roman" w:cs="Times New Roman"/>
          <w:sz w:val="28"/>
          <w:szCs w:val="28"/>
        </w:rPr>
        <w:t>аявител</w:t>
      </w:r>
      <w:r w:rsidRPr="00F66611">
        <w:rPr>
          <w:rFonts w:ascii="Times New Roman" w:hAnsi="Times New Roman" w:cs="Times New Roman"/>
          <w:sz w:val="28"/>
          <w:szCs w:val="28"/>
        </w:rPr>
        <w:t>ю мотивированный отказ в рассмотрении заявления с указанием замечаний, носящих исчерпывающий характер, в следующих случаях:</w:t>
      </w:r>
    </w:p>
    <w:p w:rsidR="00207A0F" w:rsidRPr="00F66611" w:rsidRDefault="00207A0F" w:rsidP="00207A0F">
      <w:pPr>
        <w:ind w:firstLine="709"/>
        <w:jc w:val="both"/>
      </w:pPr>
      <w:r w:rsidRPr="00F66611">
        <w:t xml:space="preserve">1) </w:t>
      </w:r>
      <w:r w:rsidR="00266369" w:rsidRPr="00F66611">
        <w:t>з</w:t>
      </w:r>
      <w:r w:rsidR="008F39ED" w:rsidRPr="00F66611">
        <w:t>аявител</w:t>
      </w:r>
      <w:r w:rsidR="00FB34A8" w:rsidRPr="00F66611">
        <w:t xml:space="preserve">ь - </w:t>
      </w:r>
      <w:r w:rsidRPr="00F66611">
        <w:t xml:space="preserve">субъект электроэнергетики относится к числу субъектов, инвестиционные программы которых утверждаются </w:t>
      </w:r>
      <w:r w:rsidR="0049300F" w:rsidRPr="00F66611">
        <w:t>Министерством энергетики Российской Федерации</w:t>
      </w:r>
      <w:r w:rsidRPr="00F66611">
        <w:t>;</w:t>
      </w:r>
    </w:p>
    <w:p w:rsidR="00207A0F" w:rsidRPr="00F66611" w:rsidRDefault="00207A0F" w:rsidP="00207A0F">
      <w:pPr>
        <w:ind w:firstLine="709"/>
        <w:jc w:val="both"/>
      </w:pPr>
      <w:r w:rsidRPr="00F66611">
        <w:t>2)</w:t>
      </w:r>
      <w:r w:rsidR="00773348" w:rsidRPr="00F66611">
        <w:t xml:space="preserve"> </w:t>
      </w:r>
      <w:r w:rsidRPr="00F66611">
        <w:t>проект инвестиционной программы, предусматривающей строительство (реконструкцию, модернизацию, техническое перевооружение) объектов (энергоблоков) атомных электростанций, не согласован с Государственной корпорацией по атомной энергии «Росатом»;</w:t>
      </w:r>
    </w:p>
    <w:p w:rsidR="00207A0F" w:rsidRPr="00F66611" w:rsidRDefault="00207A0F" w:rsidP="00207A0F">
      <w:pPr>
        <w:ind w:firstLine="709"/>
        <w:jc w:val="both"/>
      </w:pPr>
      <w:r w:rsidRPr="00F66611">
        <w:t xml:space="preserve">3) </w:t>
      </w:r>
      <w:r w:rsidR="002F09CD" w:rsidRPr="00F66611">
        <w:t xml:space="preserve">  </w:t>
      </w:r>
      <w:r w:rsidR="009B1F05" w:rsidRPr="00F66611">
        <w:t xml:space="preserve"> </w:t>
      </w:r>
      <w:r w:rsidRPr="00F66611">
        <w:t>информация о проекте инвестиционной прогр</w:t>
      </w:r>
      <w:r w:rsidR="00266369" w:rsidRPr="00F66611">
        <w:t xml:space="preserve">аммы размещена на </w:t>
      </w:r>
      <w:r w:rsidR="00773348" w:rsidRPr="00F66611">
        <w:t>ЕПГУ</w:t>
      </w:r>
      <w:r w:rsidRPr="00F66611">
        <w:t xml:space="preserve"> не в полном объеме или не по установленной форме;</w:t>
      </w:r>
    </w:p>
    <w:p w:rsidR="00AF4DE8" w:rsidRPr="00F66611" w:rsidRDefault="00207A0F" w:rsidP="00AF4DE8">
      <w:pPr>
        <w:ind w:firstLine="708"/>
        <w:jc w:val="both"/>
      </w:pPr>
      <w:r w:rsidRPr="00F66611">
        <w:t xml:space="preserve">4)  </w:t>
      </w:r>
      <w:r w:rsidR="002F09CD" w:rsidRPr="00F66611">
        <w:t xml:space="preserve"> </w:t>
      </w:r>
      <w:r w:rsidRPr="00F66611">
        <w:t>заявление и (или) прилагаемые к нему материалы представлены не в полном объеме и (или) не по установленной форме</w:t>
      </w:r>
      <w:r w:rsidR="00AF4DE8" w:rsidRPr="00F66611">
        <w:t>, либо прилагаемые к нему материалы содержат недостоверные сведения.</w:t>
      </w:r>
    </w:p>
    <w:p w:rsidR="00207A0F" w:rsidRPr="00F66611" w:rsidRDefault="00FB34A8" w:rsidP="00135260">
      <w:pPr>
        <w:tabs>
          <w:tab w:val="left" w:pos="1276"/>
        </w:tabs>
        <w:ind w:firstLine="709"/>
        <w:jc w:val="both"/>
      </w:pPr>
      <w:r w:rsidRPr="00F66611">
        <w:t>3</w:t>
      </w:r>
      <w:r w:rsidR="00787983" w:rsidRPr="00F66611">
        <w:t>7</w:t>
      </w:r>
      <w:r w:rsidR="00207A0F" w:rsidRPr="00F66611">
        <w:t xml:space="preserve">. Результатом административной процедуры </w:t>
      </w:r>
      <w:hyperlink r:id="rId31" w:history="1">
        <w:r w:rsidR="00787983" w:rsidRPr="00F66611">
          <w:t>проверки соответствия</w:t>
        </w:r>
      </w:hyperlink>
      <w:r w:rsidR="00787983" w:rsidRPr="00F66611">
        <w:t xml:space="preserve"> документов требованиям, установленным нормативными правовыми актами Российской Федерации </w:t>
      </w:r>
      <w:r w:rsidR="00207A0F" w:rsidRPr="00F66611">
        <w:t xml:space="preserve">является </w:t>
      </w:r>
      <w:r w:rsidR="00942050" w:rsidRPr="00F66611">
        <w:t xml:space="preserve">направление </w:t>
      </w:r>
      <w:r w:rsidR="00787983" w:rsidRPr="00F66611">
        <w:t xml:space="preserve">заявителю </w:t>
      </w:r>
      <w:r w:rsidR="00942050" w:rsidRPr="00F66611">
        <w:t xml:space="preserve">уведомления о </w:t>
      </w:r>
      <w:r w:rsidR="00787983" w:rsidRPr="00F66611">
        <w:t>принятии</w:t>
      </w:r>
      <w:r w:rsidR="00942050" w:rsidRPr="00F66611">
        <w:t xml:space="preserve"> к рассмотрению проекта инвестиционной программы, либо направление мотивированного отказа в рассмотрении заявления</w:t>
      </w:r>
      <w:r w:rsidR="00787983" w:rsidRPr="00F66611">
        <w:t>, а также одновременно с уведомлением о принятии к рассмотрению проекта инвестиционной программы исполнитель направляет такое уведомление и сведения, содержащиеся в заявлении в согласующие органы.</w:t>
      </w:r>
    </w:p>
    <w:p w:rsidR="00285EF6" w:rsidRPr="00F66611" w:rsidRDefault="00285EF6" w:rsidP="00285EF6">
      <w:pPr>
        <w:ind w:firstLine="709"/>
        <w:jc w:val="both"/>
        <w:rPr>
          <w:iCs/>
        </w:rPr>
      </w:pPr>
      <w:r w:rsidRPr="00F66611">
        <w:t>Максимальный срок исполнения административной процедуры составляет</w:t>
      </w:r>
      <w:r w:rsidRPr="00F66611">
        <w:rPr>
          <w:iCs/>
        </w:rPr>
        <w:t xml:space="preserve"> 5 рабочих дней.</w:t>
      </w:r>
    </w:p>
    <w:p w:rsidR="00207A0F" w:rsidRPr="00F66611" w:rsidRDefault="00207A0F" w:rsidP="00135260">
      <w:pPr>
        <w:ind w:firstLine="709"/>
        <w:jc w:val="both"/>
      </w:pPr>
      <w:r w:rsidRPr="00F66611">
        <w:t>3</w:t>
      </w:r>
      <w:r w:rsidR="002B3C02" w:rsidRPr="00F66611">
        <w:t>8</w:t>
      </w:r>
      <w:r w:rsidRPr="00F66611">
        <w:t xml:space="preserve">. Основанием для начала процедуры </w:t>
      </w:r>
      <w:r w:rsidR="00FB34A8" w:rsidRPr="00F66611">
        <w:t xml:space="preserve">по согласованию инвестиционной программы </w:t>
      </w:r>
      <w:r w:rsidRPr="00F66611">
        <w:t xml:space="preserve">является направление проекта инвестиционной программы в </w:t>
      </w:r>
      <w:r w:rsidR="00135260" w:rsidRPr="00F66611">
        <w:t>следующие согласующие органы:</w:t>
      </w:r>
      <w:bookmarkStart w:id="2" w:name="Par15"/>
      <w:bookmarkEnd w:id="2"/>
    </w:p>
    <w:p w:rsidR="00207A0F" w:rsidRPr="00F66611" w:rsidRDefault="00FB34A8" w:rsidP="00207A0F">
      <w:pPr>
        <w:ind w:firstLine="709"/>
        <w:jc w:val="both"/>
      </w:pPr>
      <w:r w:rsidRPr="00F66611">
        <w:t>1) департамент государственного регулирования цен и тарифов Костромской области</w:t>
      </w:r>
      <w:r w:rsidR="00AA69EC" w:rsidRPr="00F66611">
        <w:t xml:space="preserve"> (далее – Департамент ГРЦ и Т КО)</w:t>
      </w:r>
      <w:r w:rsidRPr="00F66611">
        <w:t>;</w:t>
      </w:r>
    </w:p>
    <w:p w:rsidR="00207A0F" w:rsidRPr="00F66611" w:rsidRDefault="000B2EB0" w:rsidP="00207A0F">
      <w:pPr>
        <w:ind w:firstLine="709"/>
        <w:jc w:val="both"/>
      </w:pPr>
      <w:bookmarkStart w:id="3" w:name="Par19"/>
      <w:bookmarkEnd w:id="3"/>
      <w:r w:rsidRPr="00F66611">
        <w:t>2</w:t>
      </w:r>
      <w:r w:rsidR="00FB34A8" w:rsidRPr="00F66611">
        <w:t xml:space="preserve">) </w:t>
      </w:r>
      <w:r w:rsidR="001D6F4F" w:rsidRPr="00F66611">
        <w:t>ф</w:t>
      </w:r>
      <w:r w:rsidR="00304F41" w:rsidRPr="00F66611">
        <w:t>илиал АО «СО ЕЭС» Костромское РДУ</w:t>
      </w:r>
      <w:r w:rsidR="00304412" w:rsidRPr="00F66611">
        <w:t xml:space="preserve"> (далее</w:t>
      </w:r>
      <w:r w:rsidR="00EA1DC6" w:rsidRPr="00F66611">
        <w:t xml:space="preserve"> – системный оператор)</w:t>
      </w:r>
      <w:r w:rsidR="00207A0F" w:rsidRPr="00F66611">
        <w:t>, если проектом инвестиционной программы в пределах Единой энергетической системы России предусматривается:</w:t>
      </w:r>
    </w:p>
    <w:p w:rsidR="00207A0F" w:rsidRPr="00F66611" w:rsidRDefault="00CE2298" w:rsidP="00207A0F">
      <w:pPr>
        <w:ind w:firstLine="709"/>
        <w:jc w:val="both"/>
      </w:pPr>
      <w:r w:rsidRPr="00F66611">
        <w:t xml:space="preserve">- </w:t>
      </w:r>
      <w:r w:rsidR="00207A0F" w:rsidRPr="00F66611">
        <w:t>строительство (реконструкция, модернизация, техническое перевооружение и (или) демонтаж) объектов электросетевого хозяйства, проектный номинальный класс напряжения которых составляет 110 кВ и выше;</w:t>
      </w:r>
    </w:p>
    <w:p w:rsidR="00207A0F" w:rsidRPr="00F66611" w:rsidRDefault="00CE2298" w:rsidP="00207A0F">
      <w:pPr>
        <w:ind w:firstLine="709"/>
        <w:jc w:val="both"/>
      </w:pPr>
      <w:r w:rsidRPr="00F66611">
        <w:t xml:space="preserve">-  </w:t>
      </w:r>
      <w:r w:rsidR="00207A0F" w:rsidRPr="00F66611">
        <w:t xml:space="preserve">строительство объектов по производству электрической энергии, установленная генерирующая мощность которых превышает 5 МВт, и </w:t>
      </w:r>
      <w:r w:rsidR="00207A0F" w:rsidRPr="00F66611">
        <w:lastRenderedPageBreak/>
        <w:t>(или) реконструкция (модернизация, техническое перевооружение) объектов по производству электрической энергии с увеличением установленной генерирующей мощности на 5 МВт и выше;</w:t>
      </w:r>
    </w:p>
    <w:p w:rsidR="00207A0F" w:rsidRPr="00F66611" w:rsidRDefault="001D6F4F" w:rsidP="00207A0F">
      <w:pPr>
        <w:ind w:firstLine="709"/>
        <w:jc w:val="both"/>
      </w:pPr>
      <w:bookmarkStart w:id="4" w:name="Par22"/>
      <w:bookmarkStart w:id="5" w:name="Par23"/>
      <w:bookmarkEnd w:id="4"/>
      <w:bookmarkEnd w:id="5"/>
      <w:r w:rsidRPr="00F66611">
        <w:t>3</w:t>
      </w:r>
      <w:r w:rsidR="00FB34A8" w:rsidRPr="00F66611">
        <w:t>)</w:t>
      </w:r>
      <w:r w:rsidR="00207A0F" w:rsidRPr="00F66611">
        <w:t xml:space="preserve"> </w:t>
      </w:r>
      <w:r w:rsidR="004807B7" w:rsidRPr="00F66611">
        <w:t>Министерство энергетики Российской Федерации</w:t>
      </w:r>
      <w:r w:rsidR="00207A0F" w:rsidRPr="00F66611">
        <w:t xml:space="preserve">, если проектом инвестиционной программы предусматривается строительство и (или) реконструкция линий электропередачи и (или) трансформаторных и иных подстанций, соответствующих </w:t>
      </w:r>
      <w:hyperlink r:id="rId32" w:history="1">
        <w:r w:rsidR="00207A0F" w:rsidRPr="00F66611">
          <w:t>критериям</w:t>
        </w:r>
      </w:hyperlink>
      <w:r w:rsidR="00207A0F" w:rsidRPr="00F66611">
        <w:t xml:space="preserve"> отнесения объектов электросетевого хозяйства к единой национальной (общероссийской) электрической сети, утвержденным Постановлением </w:t>
      </w:r>
      <w:r w:rsidR="00FB34A8" w:rsidRPr="00F66611">
        <w:t>№</w:t>
      </w:r>
      <w:r w:rsidR="00207A0F" w:rsidRPr="00F66611">
        <w:t xml:space="preserve"> 41;</w:t>
      </w:r>
    </w:p>
    <w:p w:rsidR="00207A0F" w:rsidRPr="00F66611" w:rsidRDefault="00EA1DC6" w:rsidP="00EA1DC6">
      <w:pPr>
        <w:ind w:firstLine="708"/>
        <w:jc w:val="both"/>
      </w:pPr>
      <w:r w:rsidRPr="00F66611">
        <w:t>4</w:t>
      </w:r>
      <w:r w:rsidR="00FB34A8" w:rsidRPr="00F66611">
        <w:t xml:space="preserve">) </w:t>
      </w:r>
      <w:r w:rsidRPr="00F66611">
        <w:t>межотраслевой совет потребителей по вопросам деятельности субъектов естественных монополий при губернаторе Кос</w:t>
      </w:r>
      <w:r w:rsidR="00771321" w:rsidRPr="00F66611">
        <w:t>тромской области, утвержденный постановлением г</w:t>
      </w:r>
      <w:r w:rsidRPr="00F66611">
        <w:t>убернатора Костромской области от                   28 августа 2014 года № 167</w:t>
      </w:r>
      <w:r w:rsidR="00130929" w:rsidRPr="00F66611">
        <w:t xml:space="preserve"> (далее – межотраслевой совет потребителей)</w:t>
      </w:r>
      <w:r w:rsidR="00207A0F" w:rsidRPr="00F66611">
        <w:t>, если заявление направлено сетевой организацией.</w:t>
      </w:r>
    </w:p>
    <w:p w:rsidR="007C7D1A" w:rsidRPr="00F66611" w:rsidRDefault="00135260" w:rsidP="007C7D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25"/>
      <w:bookmarkEnd w:id="6"/>
      <w:r w:rsidRPr="00F66611">
        <w:rPr>
          <w:rFonts w:ascii="Times New Roman" w:hAnsi="Times New Roman" w:cs="Times New Roman"/>
          <w:sz w:val="28"/>
          <w:szCs w:val="28"/>
        </w:rPr>
        <w:t>39</w:t>
      </w:r>
      <w:r w:rsidR="00207A0F" w:rsidRPr="00F66611">
        <w:rPr>
          <w:rFonts w:ascii="Times New Roman" w:hAnsi="Times New Roman" w:cs="Times New Roman"/>
          <w:sz w:val="28"/>
          <w:szCs w:val="28"/>
        </w:rPr>
        <w:t xml:space="preserve">. </w:t>
      </w:r>
      <w:r w:rsidR="007C7D1A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 и организации, указанные в </w:t>
      </w:r>
      <w:r w:rsidR="00771321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hyperlink r:id="rId33" w:history="1">
        <w:r w:rsidRPr="00F6661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8</w:t>
        </w:r>
      </w:hyperlink>
      <w:r w:rsidR="007C7D1A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рассматривают проект инвестиционной программы в пределах полномочий, установленных законодательством Российской Федерации:</w:t>
      </w:r>
    </w:p>
    <w:p w:rsidR="007C7D1A" w:rsidRPr="00F66611" w:rsidRDefault="007C7D1A" w:rsidP="000B2EB0">
      <w:pPr>
        <w:pStyle w:val="ConsPlusNormal"/>
        <w:ind w:firstLine="709"/>
        <w:jc w:val="both"/>
      </w:pPr>
      <w:r w:rsidRPr="00F66611">
        <w:rPr>
          <w:rFonts w:ascii="Times New Roman" w:hAnsi="Times New Roman" w:cs="Times New Roman"/>
          <w:sz w:val="28"/>
          <w:szCs w:val="28"/>
        </w:rPr>
        <w:t xml:space="preserve">1) </w:t>
      </w:r>
      <w:r w:rsidR="00AA69EC" w:rsidRPr="00F66611">
        <w:rPr>
          <w:rFonts w:ascii="Times New Roman" w:hAnsi="Times New Roman" w:cs="Times New Roman"/>
          <w:sz w:val="28"/>
          <w:szCs w:val="28"/>
        </w:rPr>
        <w:t>Департамент ГРЦ и Т КО</w:t>
      </w:r>
      <w:r w:rsidRPr="00F66611">
        <w:rPr>
          <w:rFonts w:ascii="Times New Roman" w:hAnsi="Times New Roman" w:cs="Times New Roman"/>
          <w:sz w:val="28"/>
          <w:szCs w:val="28"/>
        </w:rPr>
        <w:t xml:space="preserve"> - в части оценки предложений субъектов электроэнергетики по включению инвестиционных ресурсов, необходимых для реализации инвестиционной программы, </w:t>
      </w:r>
      <w:r w:rsidR="00771321" w:rsidRPr="00F66611">
        <w:rPr>
          <w:rFonts w:ascii="Times New Roman" w:hAnsi="Times New Roman" w:cs="Times New Roman"/>
          <w:sz w:val="28"/>
          <w:szCs w:val="28"/>
        </w:rPr>
        <w:t xml:space="preserve">в регулируемые </w:t>
      </w:r>
      <w:r w:rsidRPr="00F66611">
        <w:rPr>
          <w:rFonts w:ascii="Times New Roman" w:hAnsi="Times New Roman" w:cs="Times New Roman"/>
          <w:sz w:val="28"/>
          <w:szCs w:val="28"/>
        </w:rPr>
        <w:t xml:space="preserve">цены (тарифы), и оценки соответствия проектов инвестиционных программ сетевых организаций, за исключением организации по управлению единой национальной (общероссийской) электрической сетью, </w:t>
      </w:r>
      <w:r w:rsidR="00771321" w:rsidRPr="00F66611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F66611">
        <w:rPr>
          <w:rFonts w:ascii="Times New Roman" w:hAnsi="Times New Roman" w:cs="Times New Roman"/>
          <w:sz w:val="28"/>
          <w:szCs w:val="28"/>
        </w:rPr>
        <w:t>целевым значениям показателей надежности и качества услуг, для целей формирования инвестиционных программ таких сетевых организаций</w:t>
      </w:r>
      <w:r w:rsidR="000A35AF" w:rsidRPr="00F66611">
        <w:rPr>
          <w:rFonts w:ascii="Times New Roman" w:hAnsi="Times New Roman" w:cs="Times New Roman"/>
          <w:sz w:val="28"/>
          <w:szCs w:val="28"/>
        </w:rPr>
        <w:t>;</w:t>
      </w:r>
    </w:p>
    <w:p w:rsidR="007C7D1A" w:rsidRPr="00F66611" w:rsidRDefault="000B2EB0" w:rsidP="007C7D1A">
      <w:pPr>
        <w:ind w:firstLine="709"/>
        <w:jc w:val="both"/>
      </w:pPr>
      <w:r w:rsidRPr="00F66611">
        <w:t>2</w:t>
      </w:r>
      <w:r w:rsidR="007C7D1A" w:rsidRPr="00F66611">
        <w:t xml:space="preserve">) Министерство энергетики Российской Федерации - в части инвестиционных проектов по строительству и (или) реконструкции линий электропередачи и (или) трансформаторных и иных подстанций, соответствующих </w:t>
      </w:r>
      <w:hyperlink r:id="rId34" w:history="1">
        <w:r w:rsidR="007C7D1A" w:rsidRPr="00F66611">
          <w:rPr>
            <w:color w:val="000000" w:themeColor="text1"/>
          </w:rPr>
          <w:t>критериям</w:t>
        </w:r>
      </w:hyperlink>
      <w:r w:rsidR="007C7D1A" w:rsidRPr="00F66611">
        <w:rPr>
          <w:color w:val="000000" w:themeColor="text1"/>
        </w:rPr>
        <w:t xml:space="preserve"> </w:t>
      </w:r>
      <w:r w:rsidR="007C7D1A" w:rsidRPr="00F66611">
        <w:t>отнесения объектов электросетевого хозяйства к единой национальной (общероссийской) электрической сети, утверждаемым Правительством Российской Федерации;</w:t>
      </w:r>
    </w:p>
    <w:p w:rsidR="007C7D1A" w:rsidRPr="00F66611" w:rsidRDefault="000B2EB0" w:rsidP="007C7D1A">
      <w:pPr>
        <w:ind w:firstLine="709"/>
        <w:jc w:val="both"/>
      </w:pPr>
      <w:r w:rsidRPr="00F66611">
        <w:t>3</w:t>
      </w:r>
      <w:r w:rsidR="007C7D1A" w:rsidRPr="00F66611">
        <w:t xml:space="preserve">) </w:t>
      </w:r>
      <w:r w:rsidR="00130929" w:rsidRPr="00F66611">
        <w:t>системный оператор</w:t>
      </w:r>
      <w:r w:rsidR="001D6F4F" w:rsidRPr="00F66611">
        <w:t xml:space="preserve"> </w:t>
      </w:r>
      <w:r w:rsidR="007C7D1A" w:rsidRPr="00F66611">
        <w:t>- в части оценки обеспечения:</w:t>
      </w:r>
    </w:p>
    <w:p w:rsidR="007C7D1A" w:rsidRPr="00F66611" w:rsidRDefault="000A35AF" w:rsidP="007C7D1A">
      <w:pPr>
        <w:ind w:firstLine="709"/>
        <w:jc w:val="both"/>
      </w:pPr>
      <w:r w:rsidRPr="00F66611">
        <w:t xml:space="preserve">- </w:t>
      </w:r>
      <w:r w:rsidR="007C7D1A" w:rsidRPr="00F66611">
        <w:t>устойчивого перспективного режима работы Единой энергетической системы России, в том числе с учетом инвестиционных проектов по строительству (реконструкции, модернизации, техническому перевооружению и (или) демонтажу) объектов электроэнергетики, созданию устройств (комплексов) релейной защиты и автоматики, систем телемеханики и связи и сроков реализации таких проектов;</w:t>
      </w:r>
    </w:p>
    <w:p w:rsidR="007C7D1A" w:rsidRPr="00F66611" w:rsidRDefault="000A35AF" w:rsidP="007C7D1A">
      <w:pPr>
        <w:ind w:firstLine="709"/>
        <w:jc w:val="both"/>
      </w:pPr>
      <w:r w:rsidRPr="00F66611">
        <w:t xml:space="preserve">- </w:t>
      </w:r>
      <w:r w:rsidR="007C7D1A" w:rsidRPr="00F66611">
        <w:t>скоординированного ввода в эксплуатацию и вывода из эксплуатации генерирующих объектов и объектов электросетевого хозяйства;</w:t>
      </w:r>
    </w:p>
    <w:p w:rsidR="007C7D1A" w:rsidRPr="00F66611" w:rsidRDefault="000A35AF" w:rsidP="007C7D1A">
      <w:pPr>
        <w:ind w:firstLine="709"/>
        <w:jc w:val="both"/>
      </w:pPr>
      <w:r w:rsidRPr="00F66611">
        <w:t xml:space="preserve">-   </w:t>
      </w:r>
      <w:r w:rsidR="007C7D1A" w:rsidRPr="00F66611">
        <w:t>выполнения схемы и программы развития Единой энергетической системы России и схем и программ развития электроэнергетики Костромской области;</w:t>
      </w:r>
    </w:p>
    <w:p w:rsidR="007C7D1A" w:rsidRPr="00F66611" w:rsidRDefault="000A35AF" w:rsidP="007C7D1A">
      <w:pPr>
        <w:ind w:firstLine="709"/>
        <w:jc w:val="both"/>
      </w:pPr>
      <w:r w:rsidRPr="00F66611">
        <w:lastRenderedPageBreak/>
        <w:t xml:space="preserve">- </w:t>
      </w:r>
      <w:r w:rsidR="007C7D1A" w:rsidRPr="00F66611">
        <w:t>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мощности;</w:t>
      </w:r>
    </w:p>
    <w:p w:rsidR="007C7D1A" w:rsidRPr="00F66611" w:rsidRDefault="001D6F4F" w:rsidP="007C7D1A">
      <w:pPr>
        <w:ind w:firstLine="709"/>
        <w:jc w:val="both"/>
      </w:pPr>
      <w:r w:rsidRPr="00F66611">
        <w:t>4</w:t>
      </w:r>
      <w:r w:rsidR="007C7D1A" w:rsidRPr="00F66611">
        <w:t>) межотраслевой совет потребителей - в части оценки целесообразности и обоснованности применения технологических и стоимостных решений инвестиционных проектов, предусмотренных проектом инвестиционной программы, оценки достижения заявленных субъектом электроэнергетики показателей эффективности проекта инвестиционной программы, в том числе на основе результатов технологического и ценового аудита инвестиционных программ и инвестиционных проектов (при наличии таких результатов).</w:t>
      </w:r>
    </w:p>
    <w:p w:rsidR="004807B7" w:rsidRPr="00F66611" w:rsidRDefault="00135260" w:rsidP="004807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>40</w:t>
      </w:r>
      <w:r w:rsidR="007C7D1A" w:rsidRPr="00F66611">
        <w:rPr>
          <w:rFonts w:ascii="Times New Roman" w:hAnsi="Times New Roman" w:cs="Times New Roman"/>
          <w:sz w:val="28"/>
          <w:szCs w:val="28"/>
        </w:rPr>
        <w:t xml:space="preserve">. </w:t>
      </w:r>
      <w:r w:rsidR="004807B7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 ходе рассмотрения проекта инвестиционной программы возникает необходимость уточнения указанного проекта</w:t>
      </w:r>
      <w:r w:rsidR="000B2EB0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807B7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прилагаемой к заявлению информации департамент </w:t>
      </w:r>
      <w:r w:rsidR="003E36EE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руководствуется порядком действий указанных в пункте 21 настоящего административного регламента.</w:t>
      </w:r>
    </w:p>
    <w:p w:rsidR="004807B7" w:rsidRPr="00F66611" w:rsidRDefault="004807B7" w:rsidP="004807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>4</w:t>
      </w:r>
      <w:r w:rsidR="00135260" w:rsidRPr="00F66611">
        <w:rPr>
          <w:rFonts w:ascii="Times New Roman" w:hAnsi="Times New Roman" w:cs="Times New Roman"/>
          <w:sz w:val="28"/>
          <w:szCs w:val="28"/>
        </w:rPr>
        <w:t>1</w:t>
      </w:r>
      <w:r w:rsidRPr="00F66611">
        <w:rPr>
          <w:rFonts w:ascii="Times New Roman" w:hAnsi="Times New Roman" w:cs="Times New Roman"/>
          <w:sz w:val="28"/>
          <w:szCs w:val="28"/>
        </w:rPr>
        <w:t xml:space="preserve">. 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энергетики Российской Федерации и </w:t>
      </w:r>
      <w:r w:rsidR="00AA69EC" w:rsidRPr="00F66611">
        <w:rPr>
          <w:rFonts w:ascii="Times New Roman" w:hAnsi="Times New Roman" w:cs="Times New Roman"/>
          <w:sz w:val="28"/>
          <w:szCs w:val="28"/>
        </w:rPr>
        <w:t>Департамент ГРЦ и Т КО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 не позднее 30 календарных дней со дня получения уведомления о принятии к рассмотрению проекта инвестиционной программы представляют в департамент  заключения по результатам рассмотрения проекта инвестиционной программы и при наличии замечаний - исчерпывающий перечень таких замечаний в пределах своих полномочий, установленных законодательством Российской Федерации.</w:t>
      </w:r>
    </w:p>
    <w:p w:rsidR="004807B7" w:rsidRPr="00F66611" w:rsidRDefault="00135260" w:rsidP="004807B7">
      <w:pPr>
        <w:ind w:firstLine="709"/>
        <w:jc w:val="both"/>
      </w:pPr>
      <w:r w:rsidRPr="00F66611">
        <w:t xml:space="preserve">42. </w:t>
      </w:r>
      <w:r w:rsidR="00AA69EC" w:rsidRPr="00F66611">
        <w:t>Департамент ГРЦ и Т КО</w:t>
      </w:r>
      <w:r w:rsidR="004807B7" w:rsidRPr="00F66611">
        <w:t xml:space="preserve"> вместе с заключением по результатам рассмотрения проекта инвестиционной программы направляет в департамент оценку:</w:t>
      </w:r>
    </w:p>
    <w:p w:rsidR="004807B7" w:rsidRPr="00F66611" w:rsidRDefault="004807B7" w:rsidP="004807B7">
      <w:pPr>
        <w:ind w:firstLine="709"/>
        <w:jc w:val="both"/>
      </w:pPr>
      <w:r w:rsidRPr="00F66611">
        <w:t>1) ценовых (тарифных) последствий выполнения указанной инвестиционной программы на период ее реализации;</w:t>
      </w:r>
    </w:p>
    <w:p w:rsidR="004807B7" w:rsidRPr="00F66611" w:rsidRDefault="004807B7" w:rsidP="004807B7">
      <w:pPr>
        <w:ind w:firstLine="709"/>
        <w:jc w:val="both"/>
      </w:pPr>
      <w:r w:rsidRPr="00F66611">
        <w:t xml:space="preserve">2) соответствия указанного проекта инвестиционной программы значениям целевых показателей надежности и качества услуг, установленным </w:t>
      </w:r>
      <w:r w:rsidR="00AA69EC" w:rsidRPr="00F66611">
        <w:t xml:space="preserve">Департамент ГРЦ и Т КО </w:t>
      </w:r>
      <w:r w:rsidRPr="00F66611">
        <w:t>для целей формирования инвестиционной программы.</w:t>
      </w:r>
    </w:p>
    <w:p w:rsidR="004807B7" w:rsidRPr="00F66611" w:rsidRDefault="004807B7" w:rsidP="004807B7">
      <w:pPr>
        <w:ind w:firstLine="709"/>
        <w:jc w:val="both"/>
      </w:pPr>
      <w:r w:rsidRPr="00F66611">
        <w:t>43. Системный оператор в течение 20 календарных дней со дня получения уведомления о принятии к рассмотрению проекта инвести</w:t>
      </w:r>
      <w:r w:rsidR="003E36EE" w:rsidRPr="00F66611">
        <w:t>ционной программы размещае</w:t>
      </w:r>
      <w:r w:rsidRPr="00F66611">
        <w:t xml:space="preserve">т на </w:t>
      </w:r>
      <w:r w:rsidR="00266369" w:rsidRPr="00F66611">
        <w:t>Е</w:t>
      </w:r>
      <w:r w:rsidRPr="00F66611">
        <w:t>П</w:t>
      </w:r>
      <w:r w:rsidR="00266369" w:rsidRPr="00F66611">
        <w:t>ГУ</w:t>
      </w:r>
      <w:r w:rsidRPr="00F66611">
        <w:t xml:space="preserve"> заключение по результатам рассмотрения проекта инвестиционной программы, включая при необходимости мотивированные замечания о его доработке.</w:t>
      </w:r>
    </w:p>
    <w:p w:rsidR="004807B7" w:rsidRPr="00F66611" w:rsidRDefault="00AA69EC" w:rsidP="004807B7">
      <w:pPr>
        <w:ind w:firstLine="709"/>
        <w:jc w:val="both"/>
      </w:pPr>
      <w:r w:rsidRPr="00F66611">
        <w:t xml:space="preserve">44. </w:t>
      </w:r>
      <w:r w:rsidR="004807B7" w:rsidRPr="00F66611">
        <w:t xml:space="preserve">Межотраслевой совет потребителей в срок не позднее </w:t>
      </w:r>
      <w:r w:rsidR="00C50D07" w:rsidRPr="00F66611">
        <w:t xml:space="preserve">                             </w:t>
      </w:r>
      <w:r w:rsidR="004807B7" w:rsidRPr="00F66611">
        <w:t xml:space="preserve">20 календарных дней со дня получения уведомления о принятии к рассмотрению проекта инвестиционной программы сетевой организации размещает на </w:t>
      </w:r>
      <w:r w:rsidR="00266369" w:rsidRPr="00F66611">
        <w:t>ЕПГУ</w:t>
      </w:r>
      <w:r w:rsidR="004807B7" w:rsidRPr="00F66611">
        <w:t xml:space="preserve"> заключение по результатам рассмотрения проекта инвестиционной программы сетевой организации, включая при необходимости мотивированные предложения о его доработке.</w:t>
      </w:r>
    </w:p>
    <w:p w:rsidR="00207A0F" w:rsidRPr="00F66611" w:rsidRDefault="006A3A2C" w:rsidP="00207A0F">
      <w:pPr>
        <w:ind w:firstLine="709"/>
        <w:jc w:val="both"/>
      </w:pPr>
      <w:r w:rsidRPr="00F66611">
        <w:t>4</w:t>
      </w:r>
      <w:r w:rsidR="00AA69EC" w:rsidRPr="00F66611">
        <w:t>5</w:t>
      </w:r>
      <w:r w:rsidRPr="00F66611">
        <w:t xml:space="preserve">. </w:t>
      </w:r>
      <w:r w:rsidR="00285EF6" w:rsidRPr="00F66611">
        <w:t xml:space="preserve">Исполнитель </w:t>
      </w:r>
      <w:r w:rsidR="00207A0F" w:rsidRPr="00F66611">
        <w:t xml:space="preserve">в течение пяти рабочих дней со дня получения замечаний и (или) заключений по результатам рассмотрения проекта </w:t>
      </w:r>
      <w:r w:rsidR="00207A0F" w:rsidRPr="00F66611">
        <w:lastRenderedPageBreak/>
        <w:t>инвестиционной программы</w:t>
      </w:r>
      <w:r w:rsidR="00135260" w:rsidRPr="00F66611">
        <w:t>, предусмотренных пунктом 41</w:t>
      </w:r>
      <w:r w:rsidR="004807B7" w:rsidRPr="00F66611">
        <w:t xml:space="preserve"> настоящего административного регламента, </w:t>
      </w:r>
      <w:r w:rsidR="00207A0F" w:rsidRPr="00F66611">
        <w:t xml:space="preserve"> направляет их </w:t>
      </w:r>
      <w:r w:rsidR="00285EF6" w:rsidRPr="00F66611">
        <w:t xml:space="preserve">с использованием </w:t>
      </w:r>
      <w:r w:rsidR="00C50D07" w:rsidRPr="00F66611">
        <w:t xml:space="preserve">ЕПГУ </w:t>
      </w:r>
      <w:r w:rsidR="00285EF6" w:rsidRPr="00F66611">
        <w:t xml:space="preserve"> </w:t>
      </w:r>
      <w:r w:rsidR="00266369" w:rsidRPr="00F66611">
        <w:t>з</w:t>
      </w:r>
      <w:r w:rsidR="008F39ED" w:rsidRPr="00F66611">
        <w:t>аявител</w:t>
      </w:r>
      <w:r w:rsidR="00FB34A8" w:rsidRPr="00F66611">
        <w:t>ю</w:t>
      </w:r>
      <w:r w:rsidR="00207A0F" w:rsidRPr="00F66611">
        <w:t xml:space="preserve"> при условии поступления указанных замечаний и (или) заключений в установленные настоящим пунктом сроки.</w:t>
      </w:r>
    </w:p>
    <w:p w:rsidR="00207A0F" w:rsidRPr="00F66611" w:rsidRDefault="00285EF6" w:rsidP="00207A0F">
      <w:pPr>
        <w:ind w:firstLine="709"/>
        <w:jc w:val="both"/>
      </w:pPr>
      <w:r w:rsidRPr="00F66611">
        <w:t xml:space="preserve">Исполнитель </w:t>
      </w:r>
      <w:r w:rsidR="00207A0F" w:rsidRPr="00F66611">
        <w:t xml:space="preserve">в срок не позднее 35 календарных дней </w:t>
      </w:r>
      <w:r w:rsidR="00C50D07" w:rsidRPr="00F66611">
        <w:t xml:space="preserve">                                 </w:t>
      </w:r>
      <w:r w:rsidR="00207A0F" w:rsidRPr="00F66611">
        <w:t xml:space="preserve">(20 календарных дней - для случаев, предусмотренных </w:t>
      </w:r>
      <w:hyperlink w:anchor="Par51" w:history="1">
        <w:r w:rsidR="00D97E6C" w:rsidRPr="00F66611">
          <w:rPr>
            <w:color w:val="000000" w:themeColor="text1"/>
          </w:rPr>
          <w:t xml:space="preserve">абзацем вторым </w:t>
        </w:r>
        <w:r w:rsidR="00207A0F" w:rsidRPr="00F66611">
          <w:rPr>
            <w:color w:val="000000" w:themeColor="text1"/>
          </w:rPr>
          <w:t xml:space="preserve">пункта </w:t>
        </w:r>
      </w:hyperlink>
      <w:r w:rsidR="008E5D67" w:rsidRPr="00F66611">
        <w:t>71</w:t>
      </w:r>
      <w:r w:rsidR="00207A0F" w:rsidRPr="00F66611">
        <w:rPr>
          <w:color w:val="000000" w:themeColor="text1"/>
        </w:rPr>
        <w:t xml:space="preserve"> настоящего </w:t>
      </w:r>
      <w:r w:rsidR="00D97E6C" w:rsidRPr="00F66611">
        <w:rPr>
          <w:color w:val="000000" w:themeColor="text1"/>
        </w:rPr>
        <w:t>административного регламента</w:t>
      </w:r>
      <w:r w:rsidR="00207A0F" w:rsidRPr="00F66611">
        <w:rPr>
          <w:color w:val="000000" w:themeColor="text1"/>
        </w:rPr>
        <w:t>; 10 к</w:t>
      </w:r>
      <w:r w:rsidR="00207A0F" w:rsidRPr="00F66611">
        <w:t xml:space="preserve">алендарных дней - для случая, предусмотренного </w:t>
      </w:r>
      <w:r w:rsidR="00886B6E" w:rsidRPr="00F66611">
        <w:t>7</w:t>
      </w:r>
      <w:r w:rsidR="008E5D67" w:rsidRPr="00F66611">
        <w:t>3</w:t>
      </w:r>
      <w:r w:rsidR="00D97E6C" w:rsidRPr="00F66611">
        <w:t xml:space="preserve"> </w:t>
      </w:r>
      <w:r w:rsidR="00207A0F" w:rsidRPr="00F66611">
        <w:t xml:space="preserve">настоящего </w:t>
      </w:r>
      <w:r w:rsidR="00D97E6C" w:rsidRPr="00F66611">
        <w:rPr>
          <w:color w:val="000000" w:themeColor="text1"/>
        </w:rPr>
        <w:t>административного регламента</w:t>
      </w:r>
      <w:r w:rsidR="00207A0F" w:rsidRPr="00F66611">
        <w:t xml:space="preserve">) со дня </w:t>
      </w:r>
      <w:r w:rsidR="0078096C" w:rsidRPr="00F66611">
        <w:t xml:space="preserve">размещения </w:t>
      </w:r>
      <w:r w:rsidR="00207A0F" w:rsidRPr="00F66611">
        <w:t>уведомления о принятии к рассмотрению проекта инвест</w:t>
      </w:r>
      <w:r w:rsidR="00FB34A8" w:rsidRPr="00F66611">
        <w:t xml:space="preserve">иционной программы направляет </w:t>
      </w:r>
      <w:r w:rsidR="00266369" w:rsidRPr="00F66611">
        <w:t>з</w:t>
      </w:r>
      <w:r w:rsidR="008F39ED" w:rsidRPr="00F66611">
        <w:t>аявител</w:t>
      </w:r>
      <w:r w:rsidR="00FB34A8" w:rsidRPr="00F66611">
        <w:t xml:space="preserve">ю </w:t>
      </w:r>
      <w:r w:rsidR="00207A0F" w:rsidRPr="00F66611">
        <w:t>свои замечания к проекту инвестиционной программы, подготовленные с учетом рассмотрения заключений на проект инвестиционной программы</w:t>
      </w:r>
      <w:r w:rsidR="00135260" w:rsidRPr="00F66611">
        <w:t>, предусмотренных пунктами 41 и 42</w:t>
      </w:r>
      <w:r w:rsidR="004807B7" w:rsidRPr="00F66611">
        <w:t xml:space="preserve"> настоящего административного регламента</w:t>
      </w:r>
      <w:r w:rsidR="00207A0F" w:rsidRPr="00F66611">
        <w:t>.</w:t>
      </w:r>
    </w:p>
    <w:p w:rsidR="000B2EB0" w:rsidRPr="00F66611" w:rsidRDefault="00AA69EC" w:rsidP="000B2EB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>46</w:t>
      </w:r>
      <w:r w:rsidR="000B2EB0" w:rsidRPr="00F66611">
        <w:rPr>
          <w:rFonts w:ascii="Times New Roman" w:hAnsi="Times New Roman" w:cs="Times New Roman"/>
          <w:sz w:val="28"/>
          <w:szCs w:val="28"/>
        </w:rPr>
        <w:t>.</w:t>
      </w:r>
      <w:r w:rsidR="000B2EB0" w:rsidRPr="00F66611">
        <w:t xml:space="preserve"> </w:t>
      </w:r>
      <w:r w:rsidR="008F39ED" w:rsidRPr="00F66611">
        <w:rPr>
          <w:rFonts w:ascii="Times New Roman" w:hAnsi="Times New Roman" w:cs="Times New Roman"/>
          <w:sz w:val="28"/>
          <w:szCs w:val="28"/>
        </w:rPr>
        <w:t>Заявител</w:t>
      </w:r>
      <w:r w:rsidR="000B2EB0" w:rsidRPr="00F66611">
        <w:rPr>
          <w:rFonts w:ascii="Times New Roman" w:hAnsi="Times New Roman" w:cs="Times New Roman"/>
          <w:sz w:val="28"/>
          <w:szCs w:val="28"/>
        </w:rPr>
        <w:t>ь</w:t>
      </w:r>
      <w:r w:rsidR="000B2EB0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исключением сетевой организации, в срок не позднее 65 календарных дней (35 календарных дней - для случаев, предусмотренных </w:t>
      </w:r>
      <w:hyperlink w:anchor="Par51" w:history="1">
        <w:r w:rsidR="00D97E6C" w:rsidRPr="00F6661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абзацем вторым пункта </w:t>
        </w:r>
      </w:hyperlink>
      <w:r w:rsidR="008E5D67" w:rsidRPr="00F66611">
        <w:rPr>
          <w:rFonts w:ascii="Times New Roman" w:hAnsi="Times New Roman" w:cs="Times New Roman"/>
          <w:sz w:val="28"/>
          <w:szCs w:val="28"/>
        </w:rPr>
        <w:t>71</w:t>
      </w:r>
      <w:r w:rsidR="00D97E6C" w:rsidRPr="00F66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0B2EB0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 дня размещения департаментом  уведомления о принятии к рассмотрению проекта инвестиционной программ</w:t>
      </w:r>
      <w:r w:rsidR="004B384F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ы размещае</w:t>
      </w:r>
      <w:r w:rsidR="000B2EB0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в соответствии со </w:t>
      </w:r>
      <w:hyperlink r:id="rId35" w:history="1">
        <w:r w:rsidR="000B2EB0" w:rsidRPr="00F6661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стандартами</w:t>
        </w:r>
      </w:hyperlink>
      <w:r w:rsidR="000B2EB0" w:rsidRPr="00F666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раскрытия информации доработанный проект инвестиционной программы с учетом предусмотренных </w:t>
      </w:r>
      <w:hyperlink r:id="rId36" w:history="1">
        <w:r w:rsidR="000B2EB0" w:rsidRPr="00F6661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пунктами 4</w:t>
        </w:r>
      </w:hyperlink>
      <w:r w:rsidR="00135260" w:rsidRPr="00F666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0B2EB0" w:rsidRPr="00F666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="000B2EB0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замечаний </w:t>
      </w:r>
      <w:r w:rsidRPr="00F66611">
        <w:rPr>
          <w:rFonts w:ascii="Times New Roman" w:hAnsi="Times New Roman" w:cs="Times New Roman"/>
          <w:sz w:val="28"/>
          <w:szCs w:val="28"/>
        </w:rPr>
        <w:t>Департамента ГРЦ и Т КО</w:t>
      </w:r>
      <w:r w:rsidR="000B2EB0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Министерства энергетики Российской 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Федерации, системного оператора</w:t>
      </w:r>
      <w:r w:rsidR="000B2EB0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департамента.</w:t>
      </w:r>
    </w:p>
    <w:p w:rsidR="000B2EB0" w:rsidRPr="00F66611" w:rsidRDefault="008F39ED" w:rsidP="000B2EB0">
      <w:pPr>
        <w:ind w:firstLine="709"/>
        <w:jc w:val="both"/>
      </w:pPr>
      <w:r w:rsidRPr="00F66611">
        <w:t>Заявител</w:t>
      </w:r>
      <w:r w:rsidR="00147E80" w:rsidRPr="00F66611">
        <w:t xml:space="preserve">ь </w:t>
      </w:r>
      <w:r w:rsidR="000B2EB0" w:rsidRPr="00F66611">
        <w:t xml:space="preserve">одновременно с размещением </w:t>
      </w:r>
      <w:r w:rsidR="00AA69EC" w:rsidRPr="00F66611">
        <w:t xml:space="preserve">на </w:t>
      </w:r>
      <w:r w:rsidR="003E36EE" w:rsidRPr="00F66611">
        <w:t>ЕПГУ</w:t>
      </w:r>
      <w:r w:rsidR="000B2EB0" w:rsidRPr="00F66611">
        <w:t xml:space="preserve"> доработанного проекта ин</w:t>
      </w:r>
      <w:r w:rsidR="00147E80" w:rsidRPr="00F66611">
        <w:t>вестиционной программы направляе</w:t>
      </w:r>
      <w:r w:rsidR="000B2EB0" w:rsidRPr="00F66611">
        <w:t xml:space="preserve">т с использованием </w:t>
      </w:r>
      <w:r w:rsidR="00C50D07" w:rsidRPr="00F66611">
        <w:t>ЕПГУ</w:t>
      </w:r>
      <w:r w:rsidR="00D97E6C" w:rsidRPr="00F66611">
        <w:t xml:space="preserve"> </w:t>
      </w:r>
      <w:r w:rsidR="00147E80" w:rsidRPr="00F66611">
        <w:t xml:space="preserve">департаменту </w:t>
      </w:r>
      <w:r w:rsidR="000B2EB0" w:rsidRPr="00F66611">
        <w:t xml:space="preserve"> уведомление о доработанной инвестиционной программе.</w:t>
      </w:r>
    </w:p>
    <w:p w:rsidR="000B2EB0" w:rsidRPr="00F66611" w:rsidRDefault="000B2EB0" w:rsidP="000B2EB0">
      <w:pPr>
        <w:ind w:firstLine="709"/>
        <w:jc w:val="both"/>
      </w:pPr>
      <w:r w:rsidRPr="00F66611">
        <w:t xml:space="preserve">Вместе с уведомлением о доработанной инвестиционной программе направляется информация, указанная в </w:t>
      </w:r>
      <w:hyperlink r:id="rId37" w:history="1">
        <w:r w:rsidRPr="00F66611">
          <w:rPr>
            <w:color w:val="000000" w:themeColor="text1"/>
          </w:rPr>
          <w:t>пункте 13</w:t>
        </w:r>
      </w:hyperlink>
      <w:r w:rsidRPr="00F66611">
        <w:t xml:space="preserve"> настоящ</w:t>
      </w:r>
      <w:r w:rsidR="00147E80" w:rsidRPr="00F66611">
        <w:t>его административного регламента</w:t>
      </w:r>
      <w:r w:rsidRPr="00F66611">
        <w:t xml:space="preserve">, доработанная с учетом замечаний указанных </w:t>
      </w:r>
      <w:r w:rsidR="00562B5B" w:rsidRPr="00F66611">
        <w:t xml:space="preserve">согласующих </w:t>
      </w:r>
      <w:r w:rsidRPr="00F66611">
        <w:t>органов, и пояснительная записка,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замечаний.</w:t>
      </w:r>
    </w:p>
    <w:p w:rsidR="000B2EB0" w:rsidRPr="00F66611" w:rsidRDefault="00AA69EC" w:rsidP="000B2EB0">
      <w:pPr>
        <w:ind w:firstLine="709"/>
        <w:jc w:val="both"/>
      </w:pPr>
      <w:r w:rsidRPr="00F66611">
        <w:t>47</w:t>
      </w:r>
      <w:r w:rsidR="000B2EB0" w:rsidRPr="00F66611">
        <w:t xml:space="preserve">. </w:t>
      </w:r>
      <w:r w:rsidR="00C91D7E" w:rsidRPr="00F66611">
        <w:t>В случае если з</w:t>
      </w:r>
      <w:r w:rsidR="008F39ED" w:rsidRPr="00F66611">
        <w:t>аявител</w:t>
      </w:r>
      <w:r w:rsidR="003E431F" w:rsidRPr="00F66611">
        <w:t xml:space="preserve">ь </w:t>
      </w:r>
      <w:r w:rsidR="00C91D7E" w:rsidRPr="00F66611">
        <w:t xml:space="preserve">является сетевой организацией, то </w:t>
      </w:r>
      <w:r w:rsidR="000B2EB0" w:rsidRPr="00F66611">
        <w:t xml:space="preserve">в срок не позднее 85 календарных дней (35 календарных дней - для случаев, предусмотренных </w:t>
      </w:r>
      <w:hyperlink w:anchor="Par51" w:history="1">
        <w:r w:rsidR="00D97E6C" w:rsidRPr="00F66611">
          <w:rPr>
            <w:color w:val="000000" w:themeColor="text1"/>
          </w:rPr>
          <w:t xml:space="preserve">абзацем вторым пункта </w:t>
        </w:r>
      </w:hyperlink>
      <w:r w:rsidR="00067628" w:rsidRPr="00F66611">
        <w:t>71</w:t>
      </w:r>
      <w:r w:rsidR="00D97E6C" w:rsidRPr="00F66611">
        <w:rPr>
          <w:color w:val="000000" w:themeColor="text1"/>
        </w:rPr>
        <w:t xml:space="preserve"> настоящего административного регламента</w:t>
      </w:r>
      <w:r w:rsidR="000B2EB0" w:rsidRPr="00F66611">
        <w:t xml:space="preserve">; 20 календарных дней - для случая, </w:t>
      </w:r>
      <w:r w:rsidR="000B2EB0" w:rsidRPr="00F66611">
        <w:rPr>
          <w:color w:val="000000" w:themeColor="text1"/>
        </w:rPr>
        <w:t xml:space="preserve">предусмотренного </w:t>
      </w:r>
      <w:hyperlink r:id="rId38" w:history="1">
        <w:r w:rsidR="000B2EB0" w:rsidRPr="00F66611">
          <w:rPr>
            <w:color w:val="000000" w:themeColor="text1"/>
          </w:rPr>
          <w:t>пунктом</w:t>
        </w:r>
        <w:r w:rsidR="000B2EB0" w:rsidRPr="00F66611">
          <w:rPr>
            <w:color w:val="0000FF"/>
          </w:rPr>
          <w:t xml:space="preserve"> </w:t>
        </w:r>
      </w:hyperlink>
      <w:r w:rsidR="00886B6E" w:rsidRPr="00F66611">
        <w:t>7</w:t>
      </w:r>
      <w:r w:rsidR="00067628" w:rsidRPr="00F66611">
        <w:t>3</w:t>
      </w:r>
      <w:r w:rsidR="000B2EB0" w:rsidRPr="00F66611">
        <w:t xml:space="preserve"> </w:t>
      </w:r>
      <w:r w:rsidR="003E431F" w:rsidRPr="00F66611">
        <w:t>настоящего административного регламента</w:t>
      </w:r>
      <w:r w:rsidR="000B2EB0" w:rsidRPr="00F66611">
        <w:t xml:space="preserve">) со дня размещения </w:t>
      </w:r>
      <w:r w:rsidR="003E431F" w:rsidRPr="00F66611">
        <w:t xml:space="preserve">департаментом </w:t>
      </w:r>
      <w:r w:rsidR="000B2EB0" w:rsidRPr="00F66611">
        <w:t xml:space="preserve"> уведомления о принятии к рассмотрению проекта и</w:t>
      </w:r>
      <w:r w:rsidR="003E431F" w:rsidRPr="00F66611">
        <w:t>нвестиционной программы размещае</w:t>
      </w:r>
      <w:r w:rsidR="000B2EB0" w:rsidRPr="00F66611">
        <w:t xml:space="preserve">т в соответствии со </w:t>
      </w:r>
      <w:hyperlink r:id="rId39" w:history="1">
        <w:r w:rsidR="000B2EB0" w:rsidRPr="00F66611">
          <w:rPr>
            <w:color w:val="000000" w:themeColor="text1"/>
          </w:rPr>
          <w:t>стандартами</w:t>
        </w:r>
      </w:hyperlink>
      <w:r w:rsidR="000B2EB0" w:rsidRPr="00F66611">
        <w:t xml:space="preserve"> раскрытия информации доработанный проект инвестиционной программы с учетом предусмотренных </w:t>
      </w:r>
      <w:hyperlink r:id="rId40" w:history="1">
        <w:r w:rsidR="000B2EB0" w:rsidRPr="00F66611">
          <w:rPr>
            <w:color w:val="000000" w:themeColor="text1"/>
          </w:rPr>
          <w:t>пунктами 4</w:t>
        </w:r>
      </w:hyperlink>
      <w:r w:rsidR="00135260" w:rsidRPr="00F66611">
        <w:rPr>
          <w:color w:val="000000" w:themeColor="text1"/>
        </w:rPr>
        <w:t>1</w:t>
      </w:r>
      <w:r w:rsidR="000B2EB0" w:rsidRPr="00F66611">
        <w:t xml:space="preserve"> - </w:t>
      </w:r>
      <w:r w:rsidR="00C91D7E" w:rsidRPr="00F66611">
        <w:t>44</w:t>
      </w:r>
      <w:r w:rsidR="000B2EB0" w:rsidRPr="00F66611">
        <w:t xml:space="preserve"> </w:t>
      </w:r>
      <w:r w:rsidR="004B384F" w:rsidRPr="00F66611">
        <w:t xml:space="preserve">настоящего административного регламента </w:t>
      </w:r>
      <w:r w:rsidR="000B2EB0" w:rsidRPr="00F66611">
        <w:t xml:space="preserve">замечаний </w:t>
      </w:r>
      <w:r w:rsidR="00C91D7E" w:rsidRPr="00F66611">
        <w:t xml:space="preserve">Департамента ГРЦ и </w:t>
      </w:r>
      <w:r w:rsidR="00C91D7E" w:rsidRPr="00F66611">
        <w:lastRenderedPageBreak/>
        <w:t>Т КО</w:t>
      </w:r>
      <w:r w:rsidR="000B2EB0" w:rsidRPr="00F66611">
        <w:t>, Министерства энергетики Российской Ф</w:t>
      </w:r>
      <w:r w:rsidR="004931F5" w:rsidRPr="00F66611">
        <w:t xml:space="preserve">едерации, системного оператора </w:t>
      </w:r>
      <w:r w:rsidR="000B2EB0" w:rsidRPr="00F66611">
        <w:t xml:space="preserve">и (или) </w:t>
      </w:r>
      <w:r w:rsidR="004B384F" w:rsidRPr="00F66611">
        <w:t>департамента</w:t>
      </w:r>
      <w:r w:rsidR="000B2EB0" w:rsidRPr="00F66611">
        <w:t>, пояснительную записку,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учета, а также при наличии - заключение по результатам проведения технологического и ценового аудита доработанного проекта инвестиционной программы.</w:t>
      </w:r>
    </w:p>
    <w:p w:rsidR="000B2EB0" w:rsidRPr="00F66611" w:rsidRDefault="008F39ED" w:rsidP="000B2EB0">
      <w:pPr>
        <w:ind w:firstLine="709"/>
        <w:jc w:val="both"/>
      </w:pPr>
      <w:r w:rsidRPr="00F66611">
        <w:t>Заявител</w:t>
      </w:r>
      <w:r w:rsidR="004B384F" w:rsidRPr="00F66611">
        <w:t xml:space="preserve">ь </w:t>
      </w:r>
      <w:r w:rsidR="000B2EB0" w:rsidRPr="00F66611">
        <w:t xml:space="preserve">одновременно с размещением на </w:t>
      </w:r>
      <w:r w:rsidR="00C50D07" w:rsidRPr="00F66611">
        <w:t>ЕПГУ</w:t>
      </w:r>
      <w:r w:rsidR="004B384F" w:rsidRPr="00F66611">
        <w:t xml:space="preserve"> </w:t>
      </w:r>
      <w:r w:rsidR="000B2EB0" w:rsidRPr="00F66611">
        <w:t>доработанного проекта ин</w:t>
      </w:r>
      <w:r w:rsidR="004B384F" w:rsidRPr="00F66611">
        <w:t>вестиционной программы направляе</w:t>
      </w:r>
      <w:r w:rsidR="000B2EB0" w:rsidRPr="00F66611">
        <w:t xml:space="preserve">т с использованием </w:t>
      </w:r>
      <w:r w:rsidR="00C50D07" w:rsidRPr="00F66611">
        <w:t>ЕПГУ</w:t>
      </w:r>
      <w:r w:rsidR="00562B5B" w:rsidRPr="00F66611">
        <w:t xml:space="preserve"> </w:t>
      </w:r>
      <w:r w:rsidR="004B384F" w:rsidRPr="00F66611">
        <w:t xml:space="preserve">департаменту </w:t>
      </w:r>
      <w:r w:rsidR="000B2EB0" w:rsidRPr="00F66611">
        <w:t>уведомление о доработанной инвестиционной программе.</w:t>
      </w:r>
    </w:p>
    <w:p w:rsidR="000B2EB0" w:rsidRPr="00F66611" w:rsidRDefault="000B2EB0" w:rsidP="000B2EB0">
      <w:pPr>
        <w:ind w:firstLine="709"/>
        <w:jc w:val="both"/>
      </w:pPr>
      <w:r w:rsidRPr="00F66611">
        <w:t>Вместе с уведомлением о доработанной инвестиционной программе направляется пояснительная записка,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замечаний.</w:t>
      </w:r>
    </w:p>
    <w:p w:rsidR="00207A0F" w:rsidRPr="00F66611" w:rsidRDefault="00207A0F" w:rsidP="00207A0F">
      <w:pPr>
        <w:ind w:firstLine="709"/>
        <w:jc w:val="both"/>
      </w:pPr>
      <w:bookmarkStart w:id="7" w:name="Par27"/>
      <w:bookmarkEnd w:id="7"/>
      <w:r w:rsidRPr="00F66611">
        <w:t>4</w:t>
      </w:r>
      <w:r w:rsidR="00C91D7E" w:rsidRPr="00F66611">
        <w:t>8</w:t>
      </w:r>
      <w:r w:rsidRPr="00F66611">
        <w:t xml:space="preserve">. </w:t>
      </w:r>
      <w:r w:rsidR="00285EF6" w:rsidRPr="00F66611">
        <w:t xml:space="preserve">Исполнитель </w:t>
      </w:r>
      <w:r w:rsidRPr="00F66611">
        <w:t xml:space="preserve">не позднее пяти рабочих дней со дня поступления уведомления о доработанной инвестиционной программе направляет </w:t>
      </w:r>
      <w:r w:rsidR="006A3A2C" w:rsidRPr="00F66611">
        <w:t xml:space="preserve">с </w:t>
      </w:r>
      <w:r w:rsidR="00C50D07" w:rsidRPr="00F66611">
        <w:t xml:space="preserve">использованием ЕПГУ </w:t>
      </w:r>
      <w:r w:rsidR="00562B5B" w:rsidRPr="00F66611">
        <w:t>з</w:t>
      </w:r>
      <w:r w:rsidR="008F39ED" w:rsidRPr="00F66611">
        <w:t>аявител</w:t>
      </w:r>
      <w:r w:rsidR="00F66CA4" w:rsidRPr="00F66611">
        <w:t xml:space="preserve">ю </w:t>
      </w:r>
      <w:r w:rsidRPr="00F66611">
        <w:t xml:space="preserve"> мотивированный отказ в рассмотрении такого уведомления и доработанного проекта инвестиционной программы с указанием замечаний, носящих исчерпывающий характер, в случаях:</w:t>
      </w:r>
    </w:p>
    <w:p w:rsidR="00207A0F" w:rsidRPr="00F66611" w:rsidRDefault="00285EF6" w:rsidP="00207A0F">
      <w:pPr>
        <w:ind w:firstLine="709"/>
        <w:jc w:val="both"/>
      </w:pPr>
      <w:r w:rsidRPr="00F66611">
        <w:t xml:space="preserve">1) </w:t>
      </w:r>
      <w:r w:rsidR="00207A0F" w:rsidRPr="00F66611">
        <w:t xml:space="preserve">размещения информации о доработанном проекте инвестиционной программы на </w:t>
      </w:r>
      <w:r w:rsidR="00C50D07" w:rsidRPr="00F66611">
        <w:t>ЕПГУ</w:t>
      </w:r>
      <w:r w:rsidR="00207A0F" w:rsidRPr="00F66611">
        <w:t xml:space="preserve"> не в полном объеме или не по установленной форме;</w:t>
      </w:r>
    </w:p>
    <w:p w:rsidR="00207A0F" w:rsidRPr="00F66611" w:rsidRDefault="00285EF6" w:rsidP="00207A0F">
      <w:pPr>
        <w:ind w:firstLine="709"/>
        <w:jc w:val="both"/>
      </w:pPr>
      <w:r w:rsidRPr="00F66611">
        <w:t>2)</w:t>
      </w:r>
      <w:r w:rsidR="004931F5" w:rsidRPr="00F66611">
        <w:t xml:space="preserve"> </w:t>
      </w:r>
      <w:r w:rsidR="00207A0F" w:rsidRPr="00F66611">
        <w:t xml:space="preserve">представления с использованием </w:t>
      </w:r>
      <w:r w:rsidR="00C50D07" w:rsidRPr="00F66611">
        <w:t xml:space="preserve">ЕПГУ </w:t>
      </w:r>
      <w:r w:rsidR="00207A0F" w:rsidRPr="00F66611">
        <w:t>прилагаемых к уведомлению о доработанной инвестиционной программе материалов, указанных в</w:t>
      </w:r>
      <w:r w:rsidR="006A3A2C" w:rsidRPr="00F66611">
        <w:t xml:space="preserve"> пункт</w:t>
      </w:r>
      <w:r w:rsidR="004B384F" w:rsidRPr="00F66611">
        <w:t>ах</w:t>
      </w:r>
      <w:r w:rsidR="006A3A2C" w:rsidRPr="00F66611">
        <w:t xml:space="preserve"> 4</w:t>
      </w:r>
      <w:r w:rsidR="00AC06E3" w:rsidRPr="00F66611">
        <w:t>6 и 47</w:t>
      </w:r>
      <w:r w:rsidR="006A3A2C" w:rsidRPr="00F66611">
        <w:t xml:space="preserve"> </w:t>
      </w:r>
      <w:r w:rsidR="00207A0F" w:rsidRPr="00F66611">
        <w:t xml:space="preserve">настоящего </w:t>
      </w:r>
      <w:r w:rsidR="006A3A2C" w:rsidRPr="00F66611">
        <w:t>административного регламента</w:t>
      </w:r>
      <w:r w:rsidR="00207A0F" w:rsidRPr="00F66611">
        <w:t xml:space="preserve">, не в полном объеме и </w:t>
      </w:r>
      <w:r w:rsidR="00AC06E3" w:rsidRPr="00F66611">
        <w:t>(или) не по установленной форме;</w:t>
      </w:r>
    </w:p>
    <w:p w:rsidR="00AC06E3" w:rsidRPr="00F66611" w:rsidRDefault="00AC06E3" w:rsidP="00AC06E3">
      <w:pPr>
        <w:ind w:firstLine="540"/>
        <w:jc w:val="both"/>
      </w:pPr>
      <w:r w:rsidRPr="00F66611">
        <w:t xml:space="preserve">  3) содержания недостоверных сведений в информации о доработанном проекте инвестиционной программы и обосновывающих ее материалах и (или) уведомлении о доработанной инвестиционной программе и (либо) прилагаемых к нему материалах;</w:t>
      </w:r>
    </w:p>
    <w:p w:rsidR="00AC06E3" w:rsidRPr="00F66611" w:rsidRDefault="00AC06E3" w:rsidP="00AC06E3">
      <w:pPr>
        <w:ind w:firstLine="540"/>
        <w:jc w:val="both"/>
      </w:pPr>
      <w:r w:rsidRPr="00F66611">
        <w:t xml:space="preserve">  4) несоответствия периода реализации доработанного проекта инвестиционной программы, размещенного на ЕПГУ по адресу, указанному в уведомлении о доработанной инвестиционной программе, требованиям к периоду реализации инвестиционной программы заявителя, указанным в </w:t>
      </w:r>
      <w:hyperlink r:id="rId41" w:history="1">
        <w:r w:rsidRPr="00F66611">
          <w:t>пункте 3</w:t>
        </w:r>
      </w:hyperlink>
      <w:r w:rsidRPr="00F66611">
        <w:t xml:space="preserve"> Правил № 977, и (или) периоду реализации проекта инвестиционной программы, размещенного на ЕПГУ по адресу, указанному в заявлении.</w:t>
      </w:r>
    </w:p>
    <w:p w:rsidR="004B384F" w:rsidRPr="00F66611" w:rsidRDefault="00744181" w:rsidP="004B384F">
      <w:pPr>
        <w:ind w:firstLine="709"/>
        <w:jc w:val="both"/>
      </w:pPr>
      <w:r w:rsidRPr="00F66611">
        <w:t>49</w:t>
      </w:r>
      <w:r w:rsidR="004B384F" w:rsidRPr="00F66611">
        <w:t xml:space="preserve">. </w:t>
      </w:r>
      <w:r w:rsidR="008F39ED" w:rsidRPr="00F66611">
        <w:t>Заявител</w:t>
      </w:r>
      <w:r w:rsidR="004B384F" w:rsidRPr="00F66611">
        <w:t xml:space="preserve">ь повторно направляет с использованием </w:t>
      </w:r>
      <w:r w:rsidR="00C50D07" w:rsidRPr="00F66611">
        <w:t>ЕПГУ</w:t>
      </w:r>
      <w:r w:rsidRPr="00F66611">
        <w:t xml:space="preserve"> в департамент</w:t>
      </w:r>
      <w:r w:rsidR="004B384F" w:rsidRPr="00F66611">
        <w:t xml:space="preserve">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департамента, но не позднее 5 рабочих дней со дня направления департаментом  таких замечаний </w:t>
      </w:r>
      <w:r w:rsidR="00795320" w:rsidRPr="00F66611">
        <w:t>з</w:t>
      </w:r>
      <w:r w:rsidR="008F39ED" w:rsidRPr="00F66611">
        <w:t>аявител</w:t>
      </w:r>
      <w:r w:rsidR="004B384F" w:rsidRPr="00F66611">
        <w:t xml:space="preserve">ю с  использованием </w:t>
      </w:r>
      <w:r w:rsidR="00795320" w:rsidRPr="00F66611">
        <w:t>ЕПГУ</w:t>
      </w:r>
      <w:r w:rsidR="004B384F" w:rsidRPr="00F66611">
        <w:t>.</w:t>
      </w:r>
    </w:p>
    <w:p w:rsidR="00207A0F" w:rsidRPr="00F66611" w:rsidRDefault="00744181" w:rsidP="00207A0F">
      <w:pPr>
        <w:ind w:firstLine="709"/>
        <w:jc w:val="both"/>
      </w:pPr>
      <w:r w:rsidRPr="00F66611">
        <w:t>50</w:t>
      </w:r>
      <w:r w:rsidR="004B384F" w:rsidRPr="00F66611">
        <w:t xml:space="preserve">. </w:t>
      </w:r>
      <w:r w:rsidR="004931F5" w:rsidRPr="00F66611">
        <w:t xml:space="preserve"> </w:t>
      </w:r>
      <w:r w:rsidR="0078096C" w:rsidRPr="00F66611">
        <w:t xml:space="preserve">Исполнитель </w:t>
      </w:r>
      <w:r w:rsidR="00207A0F" w:rsidRPr="00F66611">
        <w:t xml:space="preserve">в течение пяти рабочих дней со дня поступления с использованием </w:t>
      </w:r>
      <w:r w:rsidR="00795320" w:rsidRPr="00F66611">
        <w:t>ЕПГУ</w:t>
      </w:r>
      <w:r w:rsidR="00207A0F" w:rsidRPr="00F66611">
        <w:t xml:space="preserve"> уведомления о доработанной инвестиционной программе и прилагаемых к нему материалов размещает на </w:t>
      </w:r>
      <w:r w:rsidR="00C50D07" w:rsidRPr="00F66611">
        <w:t>ЕПГУ</w:t>
      </w:r>
      <w:r w:rsidR="00207A0F" w:rsidRPr="00F66611">
        <w:t xml:space="preserve"> </w:t>
      </w:r>
      <w:r w:rsidR="00207A0F" w:rsidRPr="00F66611">
        <w:lastRenderedPageBreak/>
        <w:t xml:space="preserve">уведомление о принятии к рассмотрению доработанного проекта инвестиционной программы, а также направляет такое уведомление с использованием </w:t>
      </w:r>
      <w:r w:rsidR="00C50D07" w:rsidRPr="00F66611">
        <w:t>Е</w:t>
      </w:r>
      <w:r w:rsidR="008C604C" w:rsidRPr="00F66611">
        <w:t xml:space="preserve">ПГУ </w:t>
      </w:r>
      <w:r w:rsidR="00795320" w:rsidRPr="00F66611">
        <w:t>з</w:t>
      </w:r>
      <w:r w:rsidR="008F39ED" w:rsidRPr="00F66611">
        <w:t>аявителю</w:t>
      </w:r>
      <w:r w:rsidR="00207A0F" w:rsidRPr="00F66611">
        <w:t>.</w:t>
      </w:r>
    </w:p>
    <w:p w:rsidR="00207A0F" w:rsidRPr="00F66611" w:rsidRDefault="0078096C" w:rsidP="00207A0F">
      <w:pPr>
        <w:ind w:firstLine="709"/>
        <w:jc w:val="both"/>
      </w:pPr>
      <w:r w:rsidRPr="00F66611">
        <w:t>Исполнитель</w:t>
      </w:r>
      <w:r w:rsidR="00F66CA4" w:rsidRPr="00F66611">
        <w:t xml:space="preserve"> </w:t>
      </w:r>
      <w:r w:rsidR="00207A0F" w:rsidRPr="00F66611">
        <w:t xml:space="preserve">одновременно с размещением на </w:t>
      </w:r>
      <w:r w:rsidR="00C50D07" w:rsidRPr="00F66611">
        <w:t>ЕПГУ</w:t>
      </w:r>
      <w:r w:rsidR="00207A0F" w:rsidRPr="00F66611">
        <w:t xml:space="preserve"> уведомления о принятии к рассмотрению доработанного проекта инвестиционной программы направляет такое уведомление, а также поступившие в </w:t>
      </w:r>
      <w:r w:rsidRPr="00F66611">
        <w:t>д</w:t>
      </w:r>
      <w:r w:rsidR="00207A0F" w:rsidRPr="00F66611">
        <w:t>епартамент</w:t>
      </w:r>
      <w:r w:rsidR="002D5E97" w:rsidRPr="00F66611">
        <w:t xml:space="preserve"> </w:t>
      </w:r>
      <w:r w:rsidR="00207A0F" w:rsidRPr="00F66611">
        <w:t xml:space="preserve">материалы, прилагаемые к уведомлению о доработанной инвестиционной программе, </w:t>
      </w:r>
      <w:r w:rsidR="00744181" w:rsidRPr="00F66611">
        <w:t>в согласующие органы</w:t>
      </w:r>
      <w:r w:rsidR="00207A0F" w:rsidRPr="00F66611">
        <w:t>, указа</w:t>
      </w:r>
      <w:r w:rsidR="00744181" w:rsidRPr="00F66611">
        <w:t>нные</w:t>
      </w:r>
      <w:r w:rsidRPr="00F66611">
        <w:t xml:space="preserve"> в </w:t>
      </w:r>
      <w:r w:rsidR="00207A0F" w:rsidRPr="00F66611">
        <w:t xml:space="preserve"> пункт</w:t>
      </w:r>
      <w:r w:rsidR="004B384F" w:rsidRPr="00F66611">
        <w:t>е</w:t>
      </w:r>
      <w:r w:rsidRPr="00F66611">
        <w:t xml:space="preserve"> 3</w:t>
      </w:r>
      <w:r w:rsidR="000C4958" w:rsidRPr="00F66611">
        <w:t>8</w:t>
      </w:r>
      <w:r w:rsidRPr="00F66611">
        <w:t xml:space="preserve"> настоящего административного регламента</w:t>
      </w:r>
      <w:r w:rsidR="00207A0F" w:rsidRPr="00F66611">
        <w:t>.</w:t>
      </w:r>
    </w:p>
    <w:p w:rsidR="006E1FAF" w:rsidRPr="00F66611" w:rsidRDefault="00744181" w:rsidP="006E1F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32"/>
      <w:bookmarkEnd w:id="8"/>
      <w:r w:rsidRPr="00F66611">
        <w:rPr>
          <w:rFonts w:ascii="Times New Roman" w:hAnsi="Times New Roman" w:cs="Times New Roman"/>
          <w:sz w:val="28"/>
          <w:szCs w:val="28"/>
        </w:rPr>
        <w:t>51</w:t>
      </w:r>
      <w:r w:rsidR="006E1FAF" w:rsidRPr="00F66611">
        <w:rPr>
          <w:rFonts w:ascii="Times New Roman" w:hAnsi="Times New Roman" w:cs="Times New Roman"/>
          <w:sz w:val="28"/>
          <w:szCs w:val="28"/>
        </w:rPr>
        <w:t xml:space="preserve">. </w:t>
      </w:r>
      <w:r w:rsidRPr="00F66611">
        <w:rPr>
          <w:rFonts w:ascii="Times New Roman" w:hAnsi="Times New Roman" w:cs="Times New Roman"/>
          <w:sz w:val="28"/>
          <w:szCs w:val="28"/>
        </w:rPr>
        <w:t>Департамент ГРЦ и Т КО</w:t>
      </w:r>
      <w:r w:rsidR="006E1FAF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Министерство энергетики Российской Федерации в срок не позднее 20 календарных дней со дня получения уведомления о принятии к рассмотрению доработанного проекта инвестиционной программы </w:t>
      </w:r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 в департамент</w:t>
      </w:r>
      <w:r w:rsidR="00C4206C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1FAF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заключения по результатам рассмотрения доработанного проекта инвестиционной программы и при наличии замечаний - исчерпывающий перечень таких замечаний.</w:t>
      </w:r>
    </w:p>
    <w:p w:rsidR="006E1FAF" w:rsidRPr="00F66611" w:rsidRDefault="006E1FAF" w:rsidP="006E1FAF">
      <w:pPr>
        <w:ind w:firstLine="709"/>
        <w:jc w:val="both"/>
      </w:pPr>
      <w:r w:rsidRPr="00F66611">
        <w:t>Системный оператор в срок не позднее 15 календарных дней со дня получения уведомления о принятии к рассмотрению доработанного проекта инвест</w:t>
      </w:r>
      <w:r w:rsidR="00C256F0" w:rsidRPr="00F66611">
        <w:t>иционной программы размещае</w:t>
      </w:r>
      <w:r w:rsidRPr="00F66611">
        <w:t xml:space="preserve">т на </w:t>
      </w:r>
      <w:r w:rsidR="00C50D07" w:rsidRPr="00F66611">
        <w:t>ЕПГУ</w:t>
      </w:r>
      <w:r w:rsidRPr="00F66611">
        <w:t xml:space="preserve"> заключения по результатам рассмотрения доработанного проекта инвестиционной программы, включая при необходимости мотивированные замечания о его доработке.</w:t>
      </w:r>
    </w:p>
    <w:p w:rsidR="006E1FAF" w:rsidRPr="00F66611" w:rsidRDefault="006E1FAF" w:rsidP="006E1FAF">
      <w:pPr>
        <w:ind w:firstLine="709"/>
        <w:jc w:val="both"/>
      </w:pPr>
      <w:r w:rsidRPr="00F66611">
        <w:t>5</w:t>
      </w:r>
      <w:r w:rsidR="007C174D" w:rsidRPr="00F66611">
        <w:t>2</w:t>
      </w:r>
      <w:r w:rsidRPr="00F66611">
        <w:t xml:space="preserve">. Межотраслевой совет потребителей в срок не позднее </w:t>
      </w:r>
      <w:r w:rsidR="00C50D07" w:rsidRPr="00F66611">
        <w:t xml:space="preserve">                       </w:t>
      </w:r>
      <w:r w:rsidRPr="00F66611">
        <w:t xml:space="preserve">15 календарных дней со дня получения уведомления о принятии к рассмотрению доработанного проекта инвестиционной программы размещает на </w:t>
      </w:r>
      <w:r w:rsidR="00C50D07" w:rsidRPr="00F66611">
        <w:t>ЕПГУ</w:t>
      </w:r>
      <w:r w:rsidR="00936DCA" w:rsidRPr="00F66611">
        <w:t xml:space="preserve"> </w:t>
      </w:r>
      <w:r w:rsidRPr="00F66611">
        <w:t>заключение по результатам рассмотрения доработанного проекта инвестиционной программы</w:t>
      </w:r>
      <w:r w:rsidR="007C174D" w:rsidRPr="00F66611">
        <w:t>,</w:t>
      </w:r>
      <w:r w:rsidRPr="00F66611">
        <w:t xml:space="preserve"> включая при необходимости мотивированные предложения о его доработке.</w:t>
      </w:r>
    </w:p>
    <w:p w:rsidR="00207A0F" w:rsidRPr="00F66611" w:rsidRDefault="00207A0F" w:rsidP="00207A0F">
      <w:pPr>
        <w:ind w:firstLine="709"/>
        <w:jc w:val="both"/>
      </w:pPr>
      <w:r w:rsidRPr="00F66611">
        <w:t>5</w:t>
      </w:r>
      <w:r w:rsidR="007C174D" w:rsidRPr="00F66611">
        <w:t>3</w:t>
      </w:r>
      <w:r w:rsidRPr="00F66611">
        <w:t xml:space="preserve">. </w:t>
      </w:r>
      <w:r w:rsidR="00D97E6C" w:rsidRPr="00F66611">
        <w:t xml:space="preserve">Исполнитель </w:t>
      </w:r>
      <w:r w:rsidRPr="00F66611">
        <w:t>в течение пяти рабочих дней со дня получения замечаний и (или) заключений на доработанный проект инвестиционной программы, указанных в</w:t>
      </w:r>
      <w:r w:rsidR="00995FA6" w:rsidRPr="00F66611">
        <w:t xml:space="preserve"> пункте </w:t>
      </w:r>
      <w:r w:rsidR="007C174D" w:rsidRPr="00F66611">
        <w:t>5</w:t>
      </w:r>
      <w:r w:rsidR="00802220" w:rsidRPr="00F66611">
        <w:t>1</w:t>
      </w:r>
      <w:r w:rsidR="00995FA6" w:rsidRPr="00F66611">
        <w:t xml:space="preserve"> </w:t>
      </w:r>
      <w:r w:rsidRPr="00F66611">
        <w:t>настоящего а</w:t>
      </w:r>
      <w:r w:rsidR="00995FA6" w:rsidRPr="00F66611">
        <w:t>дминистративного регламента</w:t>
      </w:r>
      <w:r w:rsidRPr="00F66611">
        <w:t xml:space="preserve">, направляет указанные материалы с использованием </w:t>
      </w:r>
      <w:r w:rsidR="00C50D07" w:rsidRPr="00F66611">
        <w:t>ЕПГУ</w:t>
      </w:r>
      <w:r w:rsidR="003F6C30" w:rsidRPr="00F66611">
        <w:t xml:space="preserve"> з</w:t>
      </w:r>
      <w:r w:rsidR="008F39ED" w:rsidRPr="00F66611">
        <w:t>аявител</w:t>
      </w:r>
      <w:r w:rsidR="00995FA6" w:rsidRPr="00F66611">
        <w:t xml:space="preserve">ю </w:t>
      </w:r>
      <w:r w:rsidRPr="00F66611">
        <w:t>при условии их поступления в установленные настоящ</w:t>
      </w:r>
      <w:r w:rsidR="00D97E6C" w:rsidRPr="00F66611">
        <w:t>им а</w:t>
      </w:r>
      <w:r w:rsidRPr="00F66611">
        <w:t>дминистративным регламентом сроки.</w:t>
      </w:r>
    </w:p>
    <w:p w:rsidR="00207A0F" w:rsidRPr="00F66611" w:rsidRDefault="00D97E6C" w:rsidP="00207A0F">
      <w:pPr>
        <w:ind w:firstLine="709"/>
        <w:jc w:val="both"/>
      </w:pPr>
      <w:r w:rsidRPr="00F66611">
        <w:t xml:space="preserve">Исполнитель </w:t>
      </w:r>
      <w:r w:rsidR="00207A0F" w:rsidRPr="00F66611">
        <w:t xml:space="preserve">в срок не позднее 25 календарных дней </w:t>
      </w:r>
      <w:r w:rsidR="00C50D07" w:rsidRPr="00F66611">
        <w:t xml:space="preserve">                             </w:t>
      </w:r>
      <w:r w:rsidR="00207A0F" w:rsidRPr="00F66611">
        <w:t xml:space="preserve">(20 календарных дней - для случаев, предусмотренных </w:t>
      </w:r>
      <w:hyperlink w:anchor="Par51" w:history="1">
        <w:r w:rsidRPr="00F66611">
          <w:rPr>
            <w:color w:val="000000" w:themeColor="text1"/>
          </w:rPr>
          <w:t xml:space="preserve">абзацем вторым пункта </w:t>
        </w:r>
      </w:hyperlink>
      <w:r w:rsidR="00067628" w:rsidRPr="00F66611">
        <w:t>71</w:t>
      </w:r>
      <w:r w:rsidRPr="00F66611">
        <w:rPr>
          <w:color w:val="000000" w:themeColor="text1"/>
        </w:rPr>
        <w:t xml:space="preserve"> настоящего административного регламента</w:t>
      </w:r>
      <w:r w:rsidR="00207A0F" w:rsidRPr="00F66611">
        <w:t>; 10 календарных дней - для случая, предусмотренного</w:t>
      </w:r>
      <w:hyperlink w:anchor="Par51" w:history="1">
        <w:r w:rsidRPr="00F66611">
          <w:rPr>
            <w:color w:val="000000" w:themeColor="text1"/>
          </w:rPr>
          <w:t xml:space="preserve"> пунктом </w:t>
        </w:r>
        <w:r w:rsidR="00886B6E" w:rsidRPr="00F66611">
          <w:rPr>
            <w:color w:val="000000" w:themeColor="text1"/>
          </w:rPr>
          <w:t>7</w:t>
        </w:r>
      </w:hyperlink>
      <w:r w:rsidR="00067628" w:rsidRPr="00F66611">
        <w:t>3</w:t>
      </w:r>
      <w:r w:rsidRPr="00F66611">
        <w:rPr>
          <w:color w:val="000000" w:themeColor="text1"/>
        </w:rPr>
        <w:t xml:space="preserve"> настоящего административного регламента</w:t>
      </w:r>
      <w:r w:rsidR="00207A0F" w:rsidRPr="00F66611">
        <w:t xml:space="preserve">) со дня размещения уведомления о принятии к рассмотрению доработанного проекта инвестиционной программы направляет с использованием </w:t>
      </w:r>
      <w:r w:rsidR="003F6C30" w:rsidRPr="00F66611">
        <w:t>ЕПГУ</w:t>
      </w:r>
      <w:r w:rsidR="00207A0F" w:rsidRPr="00F66611">
        <w:t xml:space="preserve"> </w:t>
      </w:r>
      <w:r w:rsidR="003F6C30" w:rsidRPr="00F66611">
        <w:t>з</w:t>
      </w:r>
      <w:r w:rsidR="008F39ED" w:rsidRPr="00F66611">
        <w:t>аявител</w:t>
      </w:r>
      <w:r w:rsidR="00995FA6" w:rsidRPr="00F66611">
        <w:t xml:space="preserve">ю </w:t>
      </w:r>
      <w:r w:rsidR="00207A0F" w:rsidRPr="00F66611">
        <w:t xml:space="preserve">замечания </w:t>
      </w:r>
      <w:r w:rsidRPr="00F66611">
        <w:t xml:space="preserve">департамента </w:t>
      </w:r>
      <w:r w:rsidR="00207A0F" w:rsidRPr="00F66611">
        <w:t>к доработанному проекту инвестиционной программы, подготовленные с учетом рассмотрения заключений по результатам рассмотрения доработанного проекта инвестиционной программы</w:t>
      </w:r>
      <w:r w:rsidR="00995FA6" w:rsidRPr="00F66611">
        <w:t xml:space="preserve">, </w:t>
      </w:r>
      <w:r w:rsidR="00995FA6" w:rsidRPr="00F66611">
        <w:lastRenderedPageBreak/>
        <w:t xml:space="preserve">предусмотренных пунктами </w:t>
      </w:r>
      <w:r w:rsidR="007C174D" w:rsidRPr="00F66611">
        <w:t>51</w:t>
      </w:r>
      <w:r w:rsidR="00E943D8" w:rsidRPr="00F66611">
        <w:t xml:space="preserve"> и </w:t>
      </w:r>
      <w:r w:rsidR="007C174D" w:rsidRPr="00F66611">
        <w:t>52</w:t>
      </w:r>
      <w:r w:rsidR="00995FA6" w:rsidRPr="00F66611">
        <w:t xml:space="preserve"> настоящего административного регламента</w:t>
      </w:r>
      <w:r w:rsidR="00207A0F" w:rsidRPr="00F66611">
        <w:t>.</w:t>
      </w:r>
    </w:p>
    <w:p w:rsidR="00995FA6" w:rsidRPr="00F66611" w:rsidRDefault="007C174D" w:rsidP="00995F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>54</w:t>
      </w:r>
      <w:r w:rsidR="00995FA6" w:rsidRPr="00F66611">
        <w:rPr>
          <w:rFonts w:ascii="Times New Roman" w:hAnsi="Times New Roman" w:cs="Times New Roman"/>
          <w:sz w:val="28"/>
          <w:szCs w:val="28"/>
        </w:rPr>
        <w:t xml:space="preserve">. </w:t>
      </w:r>
      <w:r w:rsidR="00995FA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замечаний Министерства энергетики Российской Федерации, предусмотренных </w:t>
      </w:r>
      <w:hyperlink r:id="rId42" w:history="1">
        <w:r w:rsidRPr="00F666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51</w:t>
        </w:r>
      </w:hyperlink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="00995FA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Министерство энергетики Российской Федерации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</w:t>
      </w:r>
      <w:r w:rsidR="003F6C30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</w:t>
      </w:r>
      <w:r w:rsidR="00995FA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95FA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уполномоченных представителей иных органов и организаций, указанных в </w:t>
      </w:r>
      <w:hyperlink r:id="rId43" w:history="1">
        <w:r w:rsidR="00995FA6" w:rsidRPr="00F666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="00C50D07" w:rsidRPr="00F66611">
        <w:t xml:space="preserve">                       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39 настоящего административного регламента</w:t>
      </w:r>
      <w:r w:rsidR="00995FA6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, к сфере деятельности которых относятся рассматриваемые на совещании замечания, которые могут приглашаться Министерством энергетики Российской Федерации  к участию в указанном совещании.</w:t>
      </w:r>
    </w:p>
    <w:p w:rsidR="00995FA6" w:rsidRPr="00F66611" w:rsidRDefault="00995FA6" w:rsidP="008F39ED">
      <w:pPr>
        <w:ind w:firstLine="709"/>
        <w:jc w:val="both"/>
      </w:pPr>
      <w:r w:rsidRPr="00F66611">
        <w:t xml:space="preserve">Протокол согласительного совещания, предусмотренного настоящим пунктом, составляется Министерством энергетики Российской Федерации и подписывается Министром энергетики Российской Федерации или по указанию Министра энергетики Российской Федерации его заместителем, а также руководителем </w:t>
      </w:r>
      <w:r w:rsidR="008F39ED" w:rsidRPr="00F66611">
        <w:t xml:space="preserve">департамента </w:t>
      </w:r>
      <w:r w:rsidRPr="00F66611">
        <w:t xml:space="preserve">или по указанию руководителя его </w:t>
      </w:r>
      <w:r w:rsidR="000D62A4" w:rsidRPr="00F66611">
        <w:t xml:space="preserve">первым </w:t>
      </w:r>
      <w:r w:rsidRPr="00F66611">
        <w:t>заместителем в течение 5 рабочих дней со дня поступления такого протокола согласительного совещания в</w:t>
      </w:r>
      <w:r w:rsidR="008F39ED" w:rsidRPr="00F66611">
        <w:t xml:space="preserve"> департамент</w:t>
      </w:r>
      <w:r w:rsidRPr="00F66611">
        <w:t>.</w:t>
      </w:r>
    </w:p>
    <w:p w:rsidR="00995FA6" w:rsidRPr="00F66611" w:rsidRDefault="008F39ED" w:rsidP="008F39ED">
      <w:pPr>
        <w:ind w:firstLine="709"/>
        <w:jc w:val="both"/>
      </w:pPr>
      <w:r w:rsidRPr="00F66611">
        <w:t xml:space="preserve">Исполнитель </w:t>
      </w:r>
      <w:r w:rsidR="00995FA6" w:rsidRPr="00F66611">
        <w:t xml:space="preserve">направляет с использованием </w:t>
      </w:r>
      <w:r w:rsidR="003F6C30" w:rsidRPr="00F66611">
        <w:t>ЕПГУ з</w:t>
      </w:r>
      <w:r w:rsidRPr="00F66611">
        <w:t xml:space="preserve">аявителю </w:t>
      </w:r>
      <w:r w:rsidR="00995FA6" w:rsidRPr="00F66611">
        <w:t>протокол согласительного совещания с Министерством энергетики Российской Федерации после его подписания.</w:t>
      </w:r>
    </w:p>
    <w:p w:rsidR="008F39ED" w:rsidRPr="00F66611" w:rsidRDefault="007C174D" w:rsidP="008F39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11">
        <w:rPr>
          <w:rFonts w:ascii="Times New Roman" w:hAnsi="Times New Roman" w:cs="Times New Roman"/>
          <w:sz w:val="28"/>
          <w:szCs w:val="28"/>
        </w:rPr>
        <w:t>55</w:t>
      </w:r>
      <w:r w:rsidR="008F39ED" w:rsidRPr="00F66611">
        <w:rPr>
          <w:rFonts w:ascii="Times New Roman" w:hAnsi="Times New Roman" w:cs="Times New Roman"/>
          <w:sz w:val="28"/>
          <w:szCs w:val="28"/>
        </w:rPr>
        <w:t xml:space="preserve">. 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предусмотренных </w:t>
      </w:r>
      <w:hyperlink r:id="rId44" w:history="1">
        <w:r w:rsidR="008F39ED" w:rsidRPr="00F666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  <w:r w:rsidR="00C42AE4" w:rsidRPr="00F666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ами </w:t>
        </w:r>
      </w:hyperlink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51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45" w:history="1">
        <w:r w:rsidR="008F39ED" w:rsidRPr="00F666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</w:t>
        </w:r>
      </w:hyperlink>
      <w:r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2AE4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 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замечаний</w:t>
      </w:r>
      <w:r w:rsidR="00C42AE4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департамента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42AE4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 государственного регулирования цен и тарифов Костромской области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системного оператора (далее - разногласия по проекту инвестиционной программы) </w:t>
      </w:r>
      <w:r w:rsidR="000D62A4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 не позднее 45 календарных дней </w:t>
      </w:r>
      <w:r w:rsidR="000D62A4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(25 календарных дней - для случаев, предусмотренных </w:t>
      </w:r>
      <w:r w:rsidR="00067628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067628" w:rsidRPr="00F66611">
        <w:rPr>
          <w:rFonts w:ascii="Times New Roman" w:hAnsi="Times New Roman" w:cs="Times New Roman"/>
          <w:sz w:val="28"/>
          <w:szCs w:val="28"/>
        </w:rPr>
        <w:t>71</w:t>
      </w:r>
      <w:r w:rsidR="00D97E6C" w:rsidRPr="00F66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15 календарных дней - для случая, предусмотренного </w:t>
      </w:r>
      <w:hyperlink r:id="rId46" w:history="1">
        <w:r w:rsidR="00067628" w:rsidRPr="00F6661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</w:t>
        </w:r>
      </w:hyperlink>
      <w:r w:rsidR="00067628" w:rsidRPr="00F66611">
        <w:t xml:space="preserve"> </w:t>
      </w:r>
      <w:r w:rsidR="00067628" w:rsidRPr="00F66611">
        <w:rPr>
          <w:rFonts w:ascii="Times New Roman" w:hAnsi="Times New Roman" w:cs="Times New Roman"/>
          <w:sz w:val="28"/>
          <w:szCs w:val="28"/>
        </w:rPr>
        <w:t>73</w:t>
      </w:r>
      <w:r w:rsidR="00D97E6C" w:rsidRPr="00F666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97E6C" w:rsidRPr="00F6661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</w:t>
      </w:r>
      <w:r w:rsidR="0039798A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оченных представителей з</w:t>
      </w:r>
      <w:r w:rsidR="000E7E32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аявителя,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7E32" w:rsidRPr="00F66611">
        <w:rPr>
          <w:rFonts w:ascii="Times New Roman" w:hAnsi="Times New Roman" w:cs="Times New Roman"/>
          <w:sz w:val="28"/>
          <w:szCs w:val="28"/>
        </w:rPr>
        <w:t>Департамента ГРЦ и Т КО и (или)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системного оператора, представивших в </w:t>
      </w:r>
      <w:r w:rsidR="00C42AE4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</w:t>
      </w:r>
      <w:r w:rsidR="008F39ED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указанные замечания</w:t>
      </w:r>
      <w:r w:rsidR="00A670C8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F02A8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F39ED" w:rsidRPr="00F66611" w:rsidRDefault="008F39ED" w:rsidP="00C42AE4">
      <w:pPr>
        <w:ind w:firstLine="709"/>
        <w:jc w:val="both"/>
      </w:pPr>
      <w:r w:rsidRPr="00F66611">
        <w:t xml:space="preserve">Протоколы согласительных совещаний составляются </w:t>
      </w:r>
      <w:r w:rsidR="0039798A" w:rsidRPr="00F66611">
        <w:t>и</w:t>
      </w:r>
      <w:r w:rsidR="00D97E6C" w:rsidRPr="00F66611">
        <w:t xml:space="preserve">сполнителем </w:t>
      </w:r>
      <w:r w:rsidRPr="00F66611">
        <w:t xml:space="preserve"> и подписываются руководителем </w:t>
      </w:r>
      <w:r w:rsidR="00D97E6C" w:rsidRPr="00F66611">
        <w:t xml:space="preserve">департамента </w:t>
      </w:r>
      <w:r w:rsidR="00F74376" w:rsidRPr="00F66611">
        <w:t xml:space="preserve">(либо </w:t>
      </w:r>
      <w:r w:rsidRPr="00F66611">
        <w:t xml:space="preserve">его </w:t>
      </w:r>
      <w:r w:rsidR="00F74376" w:rsidRPr="00F66611">
        <w:t xml:space="preserve">первым </w:t>
      </w:r>
      <w:r w:rsidRPr="00F66611">
        <w:t>заместителем), а также руководителем (</w:t>
      </w:r>
      <w:r w:rsidR="00F74376" w:rsidRPr="00F66611">
        <w:t>либо</w:t>
      </w:r>
      <w:r w:rsidRPr="00F66611">
        <w:t xml:space="preserve"> его заместителем) </w:t>
      </w:r>
      <w:r w:rsidR="00A670C8" w:rsidRPr="00F66611">
        <w:t>Департамента ГРЦ и Т КО и (или) системного оператора</w:t>
      </w:r>
      <w:r w:rsidRPr="00F66611">
        <w:t xml:space="preserve"> в течение </w:t>
      </w:r>
      <w:r w:rsidR="00A670C8" w:rsidRPr="00F66611">
        <w:t xml:space="preserve">                      </w:t>
      </w:r>
      <w:r w:rsidRPr="00F66611">
        <w:t>5 рабочих дней со дня поступления такого протокола согласительного совещания</w:t>
      </w:r>
      <w:r w:rsidR="00A670C8" w:rsidRPr="00F66611">
        <w:t xml:space="preserve"> в организацию</w:t>
      </w:r>
      <w:r w:rsidRPr="00F66611">
        <w:t>.</w:t>
      </w:r>
    </w:p>
    <w:p w:rsidR="008F39ED" w:rsidRPr="00F66611" w:rsidRDefault="00D97E6C" w:rsidP="00C42AE4">
      <w:pPr>
        <w:ind w:firstLine="709"/>
        <w:jc w:val="both"/>
      </w:pPr>
      <w:r w:rsidRPr="00F66611">
        <w:t xml:space="preserve">Исполнитель </w:t>
      </w:r>
      <w:r w:rsidR="008F39ED" w:rsidRPr="00F66611">
        <w:t xml:space="preserve">направляет с использованием </w:t>
      </w:r>
      <w:r w:rsidR="0039798A" w:rsidRPr="00F66611">
        <w:t>ЕПГУ</w:t>
      </w:r>
      <w:r w:rsidR="008F39ED" w:rsidRPr="00F66611">
        <w:t xml:space="preserve"> </w:t>
      </w:r>
      <w:r w:rsidR="0039798A" w:rsidRPr="00F66611">
        <w:t>з</w:t>
      </w:r>
      <w:r w:rsidR="009E1D77" w:rsidRPr="00F66611">
        <w:t xml:space="preserve">аявителю </w:t>
      </w:r>
      <w:r w:rsidR="008F39ED" w:rsidRPr="00F66611">
        <w:t xml:space="preserve">протоколы согласительных совещаний после их подписания, а в случае </w:t>
      </w:r>
      <w:r w:rsidR="008F39ED" w:rsidRPr="00F66611">
        <w:lastRenderedPageBreak/>
        <w:t xml:space="preserve">непоступления в </w:t>
      </w:r>
      <w:r w:rsidR="00A670C8" w:rsidRPr="00F66611">
        <w:t>департамент</w:t>
      </w:r>
      <w:r w:rsidR="008F39ED" w:rsidRPr="00F66611">
        <w:t xml:space="preserve"> подписанного протокола согласительного совещания - по истечении 5 рабочих дней со дня его поступления в </w:t>
      </w:r>
      <w:r w:rsidR="00A670C8" w:rsidRPr="00F66611">
        <w:t>Департамент ГРЦ и Т КО и (или) в адрес системного оператора</w:t>
      </w:r>
      <w:r w:rsidR="008F39ED" w:rsidRPr="00F66611">
        <w:t xml:space="preserve"> для подписания.</w:t>
      </w:r>
    </w:p>
    <w:p w:rsidR="008F39ED" w:rsidRPr="00F66611" w:rsidRDefault="00A670C8" w:rsidP="009E1D77">
      <w:pPr>
        <w:ind w:firstLine="709"/>
        <w:jc w:val="both"/>
      </w:pPr>
      <w:r w:rsidRPr="00F66611">
        <w:t>56</w:t>
      </w:r>
      <w:r w:rsidR="008F39ED" w:rsidRPr="00F66611">
        <w:t xml:space="preserve">. При наличии неурегулированных разногласий по проекту инвестиционной программы, предусмотренных </w:t>
      </w:r>
      <w:hyperlink r:id="rId47" w:history="1">
        <w:r w:rsidR="008F39ED" w:rsidRPr="00F66611">
          <w:t>пунктами 5</w:t>
        </w:r>
      </w:hyperlink>
      <w:r w:rsidRPr="00F66611">
        <w:t>4</w:t>
      </w:r>
      <w:r w:rsidR="008F39ED" w:rsidRPr="00F66611">
        <w:t xml:space="preserve"> и </w:t>
      </w:r>
      <w:hyperlink w:anchor="Par0" w:history="1">
        <w:r w:rsidR="008F39ED" w:rsidRPr="00F66611">
          <w:t>5</w:t>
        </w:r>
      </w:hyperlink>
      <w:r w:rsidRPr="00F66611">
        <w:t>5</w:t>
      </w:r>
      <w:r w:rsidR="008F39ED" w:rsidRPr="00F66611">
        <w:t xml:space="preserve"> настоящ</w:t>
      </w:r>
      <w:r w:rsidR="00D97E6C" w:rsidRPr="00F66611">
        <w:t>его административного регламента</w:t>
      </w:r>
      <w:r w:rsidR="008F39ED" w:rsidRPr="00F66611">
        <w:t>,</w:t>
      </w:r>
      <w:r w:rsidR="00F74376" w:rsidRPr="00F66611">
        <w:t xml:space="preserve"> и</w:t>
      </w:r>
      <w:r w:rsidR="00D97E6C" w:rsidRPr="00F66611">
        <w:t xml:space="preserve">сполнитель  </w:t>
      </w:r>
      <w:r w:rsidR="008F39ED" w:rsidRPr="00F66611">
        <w:t xml:space="preserve"> направляет в </w:t>
      </w:r>
      <w:r w:rsidR="00D97E6C" w:rsidRPr="00F66611">
        <w:t xml:space="preserve">администрацию Костромской области за подписью руководителя департамента </w:t>
      </w:r>
      <w:r w:rsidR="008F39ED" w:rsidRPr="00F66611">
        <w:t xml:space="preserve">обращение о рассмотрении неурегулированных разногласий по проекту инвестиционной программы, содержащее протоколы соответствующих согласительных совещаний, материалы разногласий по проекту инвестиционной программы и информацию о месте размещения на официальном сайте системы (полный электронный адрес) проекта инвестиционной программы, после подписания протоколов согласительных совещаний, а в случае непоступления в </w:t>
      </w:r>
      <w:r w:rsidR="00D97E6C" w:rsidRPr="00F66611">
        <w:t xml:space="preserve">департамент </w:t>
      </w:r>
      <w:r w:rsidR="008F39ED" w:rsidRPr="00F66611">
        <w:t xml:space="preserve"> подписанного протокола согласительного совещания - по истечении </w:t>
      </w:r>
      <w:r w:rsidR="00380C6D" w:rsidRPr="00F66611">
        <w:t xml:space="preserve">                </w:t>
      </w:r>
      <w:r w:rsidR="008F39ED" w:rsidRPr="00F66611">
        <w:t>5 рабочих дней со дня его поступления в соответствующий орган исполнительной власти (организации) для подписания.</w:t>
      </w:r>
    </w:p>
    <w:p w:rsidR="008F39ED" w:rsidRPr="00F66611" w:rsidRDefault="008F39ED" w:rsidP="00D97E6C">
      <w:pPr>
        <w:ind w:firstLine="709"/>
        <w:jc w:val="both"/>
      </w:pPr>
      <w:r w:rsidRPr="00F66611">
        <w:t xml:space="preserve">Одновременно с направлением в </w:t>
      </w:r>
      <w:r w:rsidR="00D97E6C" w:rsidRPr="00F66611">
        <w:t xml:space="preserve">администрацию Костромской области </w:t>
      </w:r>
      <w:r w:rsidRPr="00F66611">
        <w:t xml:space="preserve">обращения, предусмотренного настоящим пунктом, </w:t>
      </w:r>
      <w:r w:rsidR="00F74376" w:rsidRPr="00F66611">
        <w:t>и</w:t>
      </w:r>
      <w:r w:rsidR="00D97E6C" w:rsidRPr="00F66611">
        <w:t xml:space="preserve">сполнитель </w:t>
      </w:r>
      <w:r w:rsidRPr="00F66611">
        <w:t xml:space="preserve"> направляет с использованием </w:t>
      </w:r>
      <w:r w:rsidR="00C4206C" w:rsidRPr="00F66611">
        <w:t>ЕПГУ з</w:t>
      </w:r>
      <w:r w:rsidR="00D97E6C" w:rsidRPr="00F66611">
        <w:t xml:space="preserve">аявителю </w:t>
      </w:r>
      <w:r w:rsidRPr="00F66611">
        <w:t xml:space="preserve"> уведомление о наличии неурегулированных разногласий по проекту инвестиционной программы, содержащее указание на дату направления  указанного обращения.</w:t>
      </w:r>
    </w:p>
    <w:p w:rsidR="008F39ED" w:rsidRPr="00F66611" w:rsidRDefault="008F39ED" w:rsidP="00D97E6C">
      <w:pPr>
        <w:ind w:firstLine="709"/>
        <w:jc w:val="both"/>
      </w:pPr>
      <w:r w:rsidRPr="00F66611">
        <w:t xml:space="preserve">Неурегулированные разногласия по проекту инвестиционной программы рассматриваются </w:t>
      </w:r>
      <w:r w:rsidR="00D97E6C" w:rsidRPr="00F66611">
        <w:t>адм</w:t>
      </w:r>
      <w:r w:rsidR="00380C6D" w:rsidRPr="00F66611">
        <w:t>инистрацией Костромской области</w:t>
      </w:r>
      <w:r w:rsidRPr="00F66611">
        <w:t xml:space="preserve"> в течение 20 календарных дней со дня поступления материалов, указанных в настоящем пункте.</w:t>
      </w:r>
    </w:p>
    <w:p w:rsidR="008F39ED" w:rsidRPr="00F66611" w:rsidRDefault="008F39ED" w:rsidP="00D97E6C">
      <w:pPr>
        <w:ind w:firstLine="709"/>
        <w:jc w:val="both"/>
      </w:pPr>
      <w:r w:rsidRPr="00F66611">
        <w:t xml:space="preserve">Решение </w:t>
      </w:r>
      <w:r w:rsidR="00D97E6C" w:rsidRPr="00F66611">
        <w:t xml:space="preserve">администрации Костромской области </w:t>
      </w:r>
      <w:r w:rsidRPr="00F66611">
        <w:t xml:space="preserve">направляется в </w:t>
      </w:r>
      <w:r w:rsidR="00D97E6C" w:rsidRPr="00F66611">
        <w:t xml:space="preserve">департамент </w:t>
      </w:r>
      <w:r w:rsidRPr="00F66611">
        <w:t>в течение 5 рабочих дней со дня рассмотрения неурегулированных разногласий по проекту инвестиционной программы.</w:t>
      </w:r>
    </w:p>
    <w:p w:rsidR="008F39ED" w:rsidRPr="00F66611" w:rsidRDefault="00D97E6C" w:rsidP="00D97E6C">
      <w:pPr>
        <w:ind w:firstLine="709"/>
        <w:jc w:val="both"/>
      </w:pPr>
      <w:r w:rsidRPr="00F66611">
        <w:t xml:space="preserve">Исполнитель </w:t>
      </w:r>
      <w:r w:rsidR="008F39ED" w:rsidRPr="00F66611">
        <w:t xml:space="preserve">в течение 5 рабочих дней со дня получения решения </w:t>
      </w:r>
      <w:r w:rsidRPr="00F66611">
        <w:t xml:space="preserve">администрации Костромской области </w:t>
      </w:r>
      <w:r w:rsidR="008F39ED" w:rsidRPr="00F66611">
        <w:t xml:space="preserve">по результатам рассмотрения вопросов, предусмотренных настоящим пунктом, направляет его с использованием </w:t>
      </w:r>
      <w:r w:rsidR="00C4206C" w:rsidRPr="00F66611">
        <w:t>ЕПГУ з</w:t>
      </w:r>
      <w:r w:rsidRPr="00F66611">
        <w:t>аявителю</w:t>
      </w:r>
      <w:r w:rsidR="008F39ED" w:rsidRPr="00F66611">
        <w:t>.</w:t>
      </w:r>
    </w:p>
    <w:p w:rsidR="008F39ED" w:rsidRPr="00F66611" w:rsidRDefault="00FA65F4" w:rsidP="00D97E6C">
      <w:pPr>
        <w:ind w:firstLine="709"/>
        <w:jc w:val="both"/>
      </w:pPr>
      <w:bookmarkStart w:id="9" w:name="Par10"/>
      <w:bookmarkEnd w:id="9"/>
      <w:r w:rsidRPr="00F66611">
        <w:t>57</w:t>
      </w:r>
      <w:r w:rsidR="008F39ED" w:rsidRPr="00F66611">
        <w:t xml:space="preserve">. В случае размещения </w:t>
      </w:r>
      <w:r w:rsidR="00886B6E" w:rsidRPr="00F66611">
        <w:t>сетевой организаци</w:t>
      </w:r>
      <w:r w:rsidRPr="00F66611">
        <w:t>ей</w:t>
      </w:r>
      <w:r w:rsidR="00886B6E" w:rsidRPr="00F66611">
        <w:t xml:space="preserve"> </w:t>
      </w:r>
      <w:r w:rsidR="008F39ED" w:rsidRPr="00F66611">
        <w:t xml:space="preserve">доработанного проекта инвестиционной программы, в котором не учтены предложения, размещенные на </w:t>
      </w:r>
      <w:r w:rsidR="00C4206C" w:rsidRPr="00F66611">
        <w:t>ЕПГУ</w:t>
      </w:r>
      <w:r w:rsidR="00D97E6C" w:rsidRPr="00F66611">
        <w:t xml:space="preserve"> </w:t>
      </w:r>
      <w:r w:rsidR="008F39ED" w:rsidRPr="00F66611">
        <w:t xml:space="preserve">в ходе проведения общественного обсуждения проекта инвестиционной программы, и (или) предложения межотраслевого совета потребителей по доработке проекта инвестиционной программы, размещенные на </w:t>
      </w:r>
      <w:r w:rsidR="00D97E6C" w:rsidRPr="00F66611">
        <w:t xml:space="preserve"> </w:t>
      </w:r>
      <w:r w:rsidR="00C4206C" w:rsidRPr="00F66611">
        <w:t>ЕПГУ</w:t>
      </w:r>
      <w:r w:rsidR="00D97E6C" w:rsidRPr="00F66611">
        <w:t xml:space="preserve"> </w:t>
      </w:r>
      <w:r w:rsidR="008F39ED" w:rsidRPr="00F66611">
        <w:t xml:space="preserve">в соответствии с настоящим </w:t>
      </w:r>
      <w:r w:rsidR="00D97E6C" w:rsidRPr="00F66611">
        <w:t>административным регламентом</w:t>
      </w:r>
      <w:r w:rsidR="008F39ED" w:rsidRPr="00F66611">
        <w:t>, межотраслевой сове</w:t>
      </w:r>
      <w:r w:rsidR="00886B6E" w:rsidRPr="00F66611">
        <w:t xml:space="preserve">т потребителей вправе в течение </w:t>
      </w:r>
      <w:r w:rsidRPr="00F66611">
        <w:t xml:space="preserve">                  </w:t>
      </w:r>
      <w:r w:rsidR="008F39ED" w:rsidRPr="00F66611">
        <w:t xml:space="preserve">20 календарных дней со дня размещения </w:t>
      </w:r>
      <w:r w:rsidR="00D97E6C" w:rsidRPr="00F66611">
        <w:t xml:space="preserve">департаментом </w:t>
      </w:r>
      <w:r w:rsidR="008F39ED" w:rsidRPr="00F66611">
        <w:t xml:space="preserve">уведомления о принятии к рассмотрению доработанного проекта инвестиционной программы </w:t>
      </w:r>
      <w:r w:rsidR="00C4206C" w:rsidRPr="00F66611">
        <w:t>з</w:t>
      </w:r>
      <w:r w:rsidR="00D97E6C" w:rsidRPr="00F66611">
        <w:t xml:space="preserve">аявителя </w:t>
      </w:r>
      <w:r w:rsidR="008F39ED" w:rsidRPr="00F66611">
        <w:t xml:space="preserve">направить в </w:t>
      </w:r>
      <w:r w:rsidR="00D97E6C" w:rsidRPr="00F66611">
        <w:t xml:space="preserve">администрацию Костромской области </w:t>
      </w:r>
      <w:r w:rsidR="008F39ED" w:rsidRPr="00F66611">
        <w:t xml:space="preserve">обращение о необходимости учета одного или нескольких указанных </w:t>
      </w:r>
      <w:r w:rsidR="008F39ED" w:rsidRPr="00F66611">
        <w:lastRenderedPageBreak/>
        <w:t xml:space="preserve">предложений, материалы по указанным предложениям, сводку предложений, поступивших в ходе проведения общественного обсуждения проекта инвестиционной программы, размещенную сетевой организацией на официальном сайте системы, и (или) копию предложений межотраслевого совета потребителей по доработке проекта инвестиционной программы, размещенных </w:t>
      </w:r>
      <w:r w:rsidR="00D97E6C" w:rsidRPr="00F66611">
        <w:t xml:space="preserve">на </w:t>
      </w:r>
      <w:r w:rsidR="00FD6E1D" w:rsidRPr="00F66611">
        <w:t>ЕПГУ</w:t>
      </w:r>
      <w:r w:rsidR="008F39ED" w:rsidRPr="00F66611">
        <w:t xml:space="preserve">, для рассмотрения </w:t>
      </w:r>
      <w:r w:rsidR="00D97E6C" w:rsidRPr="00F66611">
        <w:t xml:space="preserve">администрацией Костромской области </w:t>
      </w:r>
      <w:r w:rsidR="008F39ED" w:rsidRPr="00F66611">
        <w:t>с участием членов межотраслевого совета потребителей и принятия в отношении указанных предложений соответствующего решения.</w:t>
      </w:r>
    </w:p>
    <w:p w:rsidR="008F39ED" w:rsidRPr="00F66611" w:rsidRDefault="008F39ED" w:rsidP="00D97E6C">
      <w:pPr>
        <w:ind w:firstLine="709"/>
        <w:jc w:val="both"/>
      </w:pPr>
      <w:r w:rsidRPr="00F66611">
        <w:t xml:space="preserve">Одновременно с направлением указанного обращения межотраслевой совет потребителей размещает на официальном сайте системы копию такого обращения, а также уведомляет об этом </w:t>
      </w:r>
      <w:r w:rsidR="00D97E6C" w:rsidRPr="00F66611">
        <w:t>департамент</w:t>
      </w:r>
      <w:r w:rsidR="00380C6D" w:rsidRPr="00F66611">
        <w:t xml:space="preserve"> и</w:t>
      </w:r>
      <w:r w:rsidRPr="00F66611">
        <w:t xml:space="preserve"> системного оператора.</w:t>
      </w:r>
    </w:p>
    <w:p w:rsidR="008F39ED" w:rsidRPr="00F66611" w:rsidRDefault="008F39ED" w:rsidP="00D97E6C">
      <w:pPr>
        <w:ind w:firstLine="709"/>
        <w:jc w:val="both"/>
      </w:pPr>
      <w:r w:rsidRPr="00F66611">
        <w:t>Системный оператор в течение 10 календарных дней со дня получения указанного уведомления межотраслев</w:t>
      </w:r>
      <w:r w:rsidR="00380C6D" w:rsidRPr="00F66611">
        <w:t>ого совета потребителей размещае</w:t>
      </w:r>
      <w:r w:rsidRPr="00F66611">
        <w:t xml:space="preserve">т на </w:t>
      </w:r>
      <w:r w:rsidR="00FD6E1D" w:rsidRPr="00F66611">
        <w:t>ЕПГУ</w:t>
      </w:r>
      <w:r w:rsidR="00D97E6C" w:rsidRPr="00F66611">
        <w:t xml:space="preserve"> </w:t>
      </w:r>
      <w:r w:rsidRPr="00F66611">
        <w:t>свою мотивированную позицию по предложениям, содержащимся в указанном обращении межотраслевого совета потребителей, а также уве</w:t>
      </w:r>
      <w:r w:rsidR="00380C6D" w:rsidRPr="00F66611">
        <w:t>домляе</w:t>
      </w:r>
      <w:r w:rsidRPr="00F66611">
        <w:t xml:space="preserve">т об этом </w:t>
      </w:r>
      <w:r w:rsidR="00D97E6C" w:rsidRPr="00F66611">
        <w:t xml:space="preserve">департамент </w:t>
      </w:r>
      <w:r w:rsidRPr="00F66611">
        <w:t xml:space="preserve"> и межотраслевой совет потребителей.</w:t>
      </w:r>
    </w:p>
    <w:p w:rsidR="008F39ED" w:rsidRPr="00F66611" w:rsidRDefault="008F39ED" w:rsidP="00D97E6C">
      <w:pPr>
        <w:ind w:firstLine="709"/>
        <w:jc w:val="both"/>
      </w:pPr>
      <w:r w:rsidRPr="00F66611">
        <w:t xml:space="preserve">Обращение межотраслевого совета потребителей, предусмотренное настоящим пунктом, рассматривается </w:t>
      </w:r>
      <w:r w:rsidR="00D97E6C" w:rsidRPr="00F66611">
        <w:t xml:space="preserve">администрацией Костромской области </w:t>
      </w:r>
      <w:r w:rsidRPr="00F66611">
        <w:t xml:space="preserve"> в течение 30 календарных дней со дня его получения при условии поступления указанного обращения в установленные настоящим пунктом сроки.</w:t>
      </w:r>
    </w:p>
    <w:p w:rsidR="008F39ED" w:rsidRPr="00F66611" w:rsidRDefault="008F39ED" w:rsidP="00D97E6C">
      <w:pPr>
        <w:ind w:firstLine="709"/>
        <w:jc w:val="both"/>
      </w:pPr>
      <w:r w:rsidRPr="00F66611">
        <w:t xml:space="preserve">Решение </w:t>
      </w:r>
      <w:r w:rsidR="00D97E6C" w:rsidRPr="00F66611">
        <w:t xml:space="preserve">администрации Костромской области </w:t>
      </w:r>
      <w:r w:rsidRPr="00F66611">
        <w:t xml:space="preserve">направляется в </w:t>
      </w:r>
      <w:r w:rsidR="00D97E6C" w:rsidRPr="00F66611">
        <w:t xml:space="preserve">департамент </w:t>
      </w:r>
      <w:r w:rsidRPr="00F66611">
        <w:t xml:space="preserve">в течение 5 рабочих дней со дня рассмотрения </w:t>
      </w:r>
      <w:r w:rsidR="00D97E6C" w:rsidRPr="00F66611">
        <w:t xml:space="preserve">ею </w:t>
      </w:r>
      <w:r w:rsidRPr="00F66611">
        <w:t>указанного обращения межотраслевого совета потребителей.</w:t>
      </w:r>
    </w:p>
    <w:p w:rsidR="008F39ED" w:rsidRPr="00F66611" w:rsidRDefault="00D97E6C" w:rsidP="00D97E6C">
      <w:pPr>
        <w:ind w:firstLine="709"/>
        <w:jc w:val="both"/>
      </w:pPr>
      <w:r w:rsidRPr="00F66611">
        <w:t xml:space="preserve">Исполнитель </w:t>
      </w:r>
      <w:r w:rsidR="008F39ED" w:rsidRPr="00F66611">
        <w:t xml:space="preserve"> в течение 5 рабочих дней со дня получения указанного решения </w:t>
      </w:r>
      <w:r w:rsidRPr="00F66611">
        <w:t>администрации Костромской области</w:t>
      </w:r>
      <w:r w:rsidR="008F39ED" w:rsidRPr="00F66611">
        <w:t xml:space="preserve"> направляет его с использованием </w:t>
      </w:r>
      <w:r w:rsidR="00FD6E1D" w:rsidRPr="00F66611">
        <w:t>ЕПГУ з</w:t>
      </w:r>
      <w:r w:rsidRPr="00F66611">
        <w:t>аявителю</w:t>
      </w:r>
      <w:r w:rsidR="008F39ED" w:rsidRPr="00F66611">
        <w:t xml:space="preserve">, а также размещает </w:t>
      </w:r>
      <w:r w:rsidRPr="00F66611">
        <w:t xml:space="preserve">на </w:t>
      </w:r>
      <w:r w:rsidR="00FD6E1D" w:rsidRPr="00F66611">
        <w:t>ЕПГУ</w:t>
      </w:r>
      <w:r w:rsidRPr="00F66611">
        <w:t xml:space="preserve"> </w:t>
      </w:r>
      <w:r w:rsidR="008F39ED" w:rsidRPr="00F66611">
        <w:t>информацию об указанном решении</w:t>
      </w:r>
      <w:r w:rsidRPr="00F66611">
        <w:t xml:space="preserve"> администрации Костромской области</w:t>
      </w:r>
      <w:r w:rsidR="008F39ED" w:rsidRPr="00F66611">
        <w:t>.</w:t>
      </w:r>
    </w:p>
    <w:p w:rsidR="008F39ED" w:rsidRPr="00F66611" w:rsidRDefault="00FA65F4" w:rsidP="00D97E6C">
      <w:pPr>
        <w:ind w:firstLine="709"/>
        <w:jc w:val="both"/>
      </w:pPr>
      <w:r w:rsidRPr="00F66611">
        <w:t>58</w:t>
      </w:r>
      <w:r w:rsidR="008F39ED" w:rsidRPr="00F66611">
        <w:t xml:space="preserve">. </w:t>
      </w:r>
      <w:r w:rsidR="00D97E6C" w:rsidRPr="00F66611">
        <w:t xml:space="preserve">Заявитель </w:t>
      </w:r>
      <w:r w:rsidR="008F39ED" w:rsidRPr="00F66611">
        <w:t xml:space="preserve">размещает на </w:t>
      </w:r>
      <w:r w:rsidR="00FD6E1D" w:rsidRPr="00F66611">
        <w:t>ЕПГУ</w:t>
      </w:r>
      <w:r w:rsidR="00D97E6C" w:rsidRPr="00F66611">
        <w:t xml:space="preserve"> </w:t>
      </w:r>
      <w:r w:rsidR="008F39ED" w:rsidRPr="00F66611">
        <w:t xml:space="preserve">в соответствии со </w:t>
      </w:r>
      <w:hyperlink r:id="rId48" w:history="1">
        <w:r w:rsidR="008F39ED" w:rsidRPr="00F66611">
          <w:t>стандартами</w:t>
        </w:r>
      </w:hyperlink>
      <w:r w:rsidR="008F39ED" w:rsidRPr="00F66611">
        <w:t xml:space="preserve"> раскрытия информации итоговый проект инвестиционной программы, доработанный в соответствии с предусмотренными </w:t>
      </w:r>
      <w:hyperlink r:id="rId49" w:history="1">
        <w:r w:rsidR="008F39ED" w:rsidRPr="00F66611">
          <w:t>пунктами 5</w:t>
        </w:r>
      </w:hyperlink>
      <w:r w:rsidR="00B152FF" w:rsidRPr="00F66611">
        <w:t>4</w:t>
      </w:r>
      <w:r w:rsidR="008F39ED" w:rsidRPr="00F66611">
        <w:t xml:space="preserve"> и </w:t>
      </w:r>
      <w:hyperlink w:anchor="Par0" w:history="1">
        <w:r w:rsidR="008F39ED" w:rsidRPr="00F66611">
          <w:t>5</w:t>
        </w:r>
      </w:hyperlink>
      <w:r w:rsidR="00B152FF" w:rsidRPr="00F66611">
        <w:t>5</w:t>
      </w:r>
      <w:r w:rsidR="008F39ED" w:rsidRPr="00F66611">
        <w:t xml:space="preserve"> настоящ</w:t>
      </w:r>
      <w:r w:rsidR="00D97E6C" w:rsidRPr="00F66611">
        <w:t>его административного регламента</w:t>
      </w:r>
      <w:r w:rsidR="008F39ED" w:rsidRPr="00F66611">
        <w:t xml:space="preserve"> согласованными решениями (решениями </w:t>
      </w:r>
      <w:r w:rsidR="00D97E6C" w:rsidRPr="00F66611">
        <w:t>департамента</w:t>
      </w:r>
      <w:r w:rsidR="008F39ED" w:rsidRPr="00F66611">
        <w:t xml:space="preserve"> - для случаев, предусмотренных </w:t>
      </w:r>
      <w:r w:rsidR="00185274" w:rsidRPr="00F66611">
        <w:t>абзацем вторым пункта 71</w:t>
      </w:r>
      <w:r w:rsidR="00D97E6C" w:rsidRPr="00F66611">
        <w:rPr>
          <w:color w:val="000000" w:themeColor="text1"/>
        </w:rPr>
        <w:t xml:space="preserve"> настоящего административного регламента</w:t>
      </w:r>
      <w:r w:rsidR="008F39ED" w:rsidRPr="00F66611">
        <w:t xml:space="preserve"> и </w:t>
      </w:r>
      <w:r w:rsidR="00185274" w:rsidRPr="00F66611">
        <w:t>пунктом 73</w:t>
      </w:r>
      <w:r w:rsidR="008F39ED" w:rsidRPr="00F66611">
        <w:t xml:space="preserve"> настоящ</w:t>
      </w:r>
      <w:r w:rsidR="00D97E6C" w:rsidRPr="00F66611">
        <w:t>его административного регламента</w:t>
      </w:r>
      <w:r w:rsidR="008F39ED" w:rsidRPr="00F66611">
        <w:t xml:space="preserve">) по доработке проекта инвестиционной программы, которые содержатся в протоколах согласительных совещаний, в наиболее поздний из сроков, установленных указанными протоколами согласительных совещаний, а при отсутствии в протоколах согласительных совещаний конкретных сроков размещения </w:t>
      </w:r>
      <w:r w:rsidR="00FD6E1D" w:rsidRPr="00F66611">
        <w:t>з</w:t>
      </w:r>
      <w:r w:rsidR="00D97E6C" w:rsidRPr="00F66611">
        <w:t>аявителем</w:t>
      </w:r>
      <w:r w:rsidR="008F39ED" w:rsidRPr="00F66611">
        <w:t xml:space="preserve"> итогового проекта инвестиционной программы - в срок не позднее 15 календарных дней со дня получения с использованием </w:t>
      </w:r>
      <w:r w:rsidR="00D97E6C" w:rsidRPr="00F66611">
        <w:t xml:space="preserve"> </w:t>
      </w:r>
      <w:r w:rsidR="00FD6E1D" w:rsidRPr="00F66611">
        <w:t>ЕПГУ з</w:t>
      </w:r>
      <w:r w:rsidR="00D97E6C" w:rsidRPr="00F66611">
        <w:t xml:space="preserve">аявителем </w:t>
      </w:r>
      <w:r w:rsidR="008F39ED" w:rsidRPr="00F66611">
        <w:t>указанных протоколов согласительных совещаний.</w:t>
      </w:r>
    </w:p>
    <w:p w:rsidR="008F39ED" w:rsidRPr="00F66611" w:rsidRDefault="008F39ED" w:rsidP="00D97E6C">
      <w:pPr>
        <w:ind w:firstLine="709"/>
        <w:jc w:val="both"/>
      </w:pPr>
      <w:r w:rsidRPr="00F66611">
        <w:lastRenderedPageBreak/>
        <w:t xml:space="preserve">В случае направления </w:t>
      </w:r>
      <w:r w:rsidR="00D97E6C" w:rsidRPr="00F66611">
        <w:t>департаментом</w:t>
      </w:r>
      <w:r w:rsidRPr="00F66611">
        <w:t xml:space="preserve"> уведомления о наличии неурегулированных разногласий по проекту инвестиционной программы и (или) размещения </w:t>
      </w:r>
      <w:r w:rsidR="00D97E6C" w:rsidRPr="00F66611">
        <w:t xml:space="preserve">на </w:t>
      </w:r>
      <w:r w:rsidR="0039798A" w:rsidRPr="00F66611">
        <w:t>ЕПГУ</w:t>
      </w:r>
      <w:r w:rsidR="00D97E6C" w:rsidRPr="00F66611">
        <w:t xml:space="preserve"> </w:t>
      </w:r>
      <w:r w:rsidRPr="00F66611">
        <w:t xml:space="preserve">копии обращения межотраслевого совета потребителей, предусмотренного </w:t>
      </w:r>
      <w:hyperlink w:anchor="Par10" w:history="1">
        <w:r w:rsidRPr="00F66611">
          <w:t xml:space="preserve">пунктом </w:t>
        </w:r>
      </w:hyperlink>
      <w:r w:rsidR="00D97E6C" w:rsidRPr="00F66611">
        <w:t>5</w:t>
      </w:r>
      <w:r w:rsidR="00B152FF" w:rsidRPr="00F66611">
        <w:t>7</w:t>
      </w:r>
      <w:r w:rsidR="00D97E6C" w:rsidRPr="00F66611">
        <w:t xml:space="preserve"> настоящего административного регламента</w:t>
      </w:r>
      <w:r w:rsidRPr="00F66611">
        <w:t xml:space="preserve">, </w:t>
      </w:r>
      <w:r w:rsidR="00FD6E1D" w:rsidRPr="00F66611">
        <w:t>з</w:t>
      </w:r>
      <w:r w:rsidR="00D97E6C" w:rsidRPr="00F66611">
        <w:t xml:space="preserve">аявитель </w:t>
      </w:r>
      <w:r w:rsidRPr="00F66611">
        <w:t xml:space="preserve">размещает </w:t>
      </w:r>
      <w:r w:rsidR="00D97E6C" w:rsidRPr="00F66611">
        <w:t xml:space="preserve">на </w:t>
      </w:r>
      <w:r w:rsidR="00FD6E1D" w:rsidRPr="00F66611">
        <w:t>ЕПГУ</w:t>
      </w:r>
      <w:r w:rsidR="00D97E6C" w:rsidRPr="00F66611">
        <w:t xml:space="preserve"> </w:t>
      </w:r>
      <w:r w:rsidRPr="00F66611">
        <w:t xml:space="preserve">в соответствии со </w:t>
      </w:r>
      <w:hyperlink r:id="rId50" w:history="1">
        <w:r w:rsidRPr="00F66611">
          <w:t>стандартами</w:t>
        </w:r>
      </w:hyperlink>
      <w:r w:rsidRPr="00F66611">
        <w:t xml:space="preserve"> раскрытия информации итоговый проект инвестиционной программы, доработанный в соответствии с предусмотренными</w:t>
      </w:r>
      <w:r w:rsidR="00D97E6C" w:rsidRPr="00F66611">
        <w:t xml:space="preserve"> пунктами</w:t>
      </w:r>
      <w:r w:rsidRPr="00F66611">
        <w:t xml:space="preserve"> </w:t>
      </w:r>
      <w:hyperlink r:id="rId51" w:history="1">
        <w:r w:rsidR="00B152FF" w:rsidRPr="00F66611">
          <w:t>54</w:t>
        </w:r>
      </w:hyperlink>
      <w:r w:rsidRPr="00F66611">
        <w:t xml:space="preserve"> - </w:t>
      </w:r>
      <w:r w:rsidR="00D97E6C" w:rsidRPr="00F66611">
        <w:t>5</w:t>
      </w:r>
      <w:r w:rsidR="00B152FF" w:rsidRPr="00F66611">
        <w:t>7</w:t>
      </w:r>
      <w:hyperlink w:anchor="Par10" w:history="1"/>
      <w:r w:rsidRPr="00F66611">
        <w:t xml:space="preserve"> настоящ</w:t>
      </w:r>
      <w:r w:rsidR="00D97E6C" w:rsidRPr="00F66611">
        <w:t>его административного регламента</w:t>
      </w:r>
      <w:r w:rsidRPr="00F66611">
        <w:t xml:space="preserve"> согласованными решениями по доработке проекта инвестиционной программы, которые содержатся в протоколах согласительных совещаний, и решениями </w:t>
      </w:r>
      <w:r w:rsidR="00D97E6C" w:rsidRPr="00F66611">
        <w:t>администрации Костромской области</w:t>
      </w:r>
      <w:r w:rsidRPr="00F66611">
        <w:t xml:space="preserve"> (при условии получения </w:t>
      </w:r>
      <w:r w:rsidR="002B07EB" w:rsidRPr="00F66611">
        <w:t>з</w:t>
      </w:r>
      <w:r w:rsidR="00D97E6C" w:rsidRPr="00F66611">
        <w:t xml:space="preserve">аявителем </w:t>
      </w:r>
      <w:r w:rsidRPr="00F66611">
        <w:t xml:space="preserve"> таких решений до 30 сентября года, в котором заявление было направлено в </w:t>
      </w:r>
      <w:r w:rsidR="00D97E6C" w:rsidRPr="00F66611">
        <w:t>департамент</w:t>
      </w:r>
      <w:r w:rsidRPr="00F66611">
        <w:t xml:space="preserve">) в наиболее поздний из сроков, установленных указанными решениями </w:t>
      </w:r>
      <w:r w:rsidR="00D97E6C" w:rsidRPr="00F66611">
        <w:t>администрации Костромской области</w:t>
      </w:r>
      <w:r w:rsidRPr="00F66611">
        <w:t xml:space="preserve">, а при отсутствии в решениях </w:t>
      </w:r>
      <w:r w:rsidR="00D97E6C" w:rsidRPr="00F66611">
        <w:t xml:space="preserve">администрации Костромской области </w:t>
      </w:r>
      <w:r w:rsidRPr="00F66611">
        <w:t xml:space="preserve">конкретных сроков размещения </w:t>
      </w:r>
      <w:r w:rsidR="0039798A" w:rsidRPr="00F66611">
        <w:t>з</w:t>
      </w:r>
      <w:r w:rsidR="00D97E6C" w:rsidRPr="00F66611">
        <w:t>аявителем</w:t>
      </w:r>
      <w:r w:rsidRPr="00F66611">
        <w:t xml:space="preserve"> </w:t>
      </w:r>
      <w:r w:rsidR="00D97E6C" w:rsidRPr="00F66611">
        <w:t xml:space="preserve">на </w:t>
      </w:r>
      <w:r w:rsidR="0039798A" w:rsidRPr="00F66611">
        <w:t>ЕПГУ</w:t>
      </w:r>
      <w:r w:rsidR="00D97E6C" w:rsidRPr="00F66611">
        <w:t xml:space="preserve"> </w:t>
      </w:r>
      <w:r w:rsidRPr="00F66611">
        <w:t xml:space="preserve">итогового проекта инвестиционной программы - в срок не позднее </w:t>
      </w:r>
      <w:r w:rsidR="0039798A" w:rsidRPr="00F66611">
        <w:t xml:space="preserve">                       </w:t>
      </w:r>
      <w:r w:rsidRPr="00F66611">
        <w:t xml:space="preserve">15 календарных дней со дня получения с использованием </w:t>
      </w:r>
      <w:r w:rsidR="00C4206C" w:rsidRPr="00F66611">
        <w:t>ЕПГУ з</w:t>
      </w:r>
      <w:r w:rsidR="00D97E6C" w:rsidRPr="00F66611">
        <w:t xml:space="preserve">аявителем </w:t>
      </w:r>
      <w:r w:rsidRPr="00F66611">
        <w:t xml:space="preserve">указанных решений </w:t>
      </w:r>
      <w:r w:rsidR="00D97E6C" w:rsidRPr="00F66611">
        <w:t>администрации Костромской области</w:t>
      </w:r>
      <w:r w:rsidRPr="00F66611">
        <w:t>.</w:t>
      </w:r>
    </w:p>
    <w:p w:rsidR="008F39ED" w:rsidRPr="00F66611" w:rsidRDefault="008F39ED" w:rsidP="00D97E6C">
      <w:pPr>
        <w:ind w:firstLine="709"/>
        <w:jc w:val="both"/>
      </w:pPr>
      <w:r w:rsidRPr="00F66611">
        <w:t xml:space="preserve">В случае неполучения решений </w:t>
      </w:r>
      <w:r w:rsidR="00D97E6C" w:rsidRPr="00F66611">
        <w:t xml:space="preserve">администрации Костромской области </w:t>
      </w:r>
      <w:r w:rsidRPr="00F66611">
        <w:t xml:space="preserve">до 30 сентября года, в котором заявление было направлено в </w:t>
      </w:r>
      <w:r w:rsidR="00D97E6C" w:rsidRPr="00F66611">
        <w:t>департамент</w:t>
      </w:r>
      <w:r w:rsidRPr="00F66611">
        <w:t xml:space="preserve">, </w:t>
      </w:r>
      <w:r w:rsidR="00FD6E1D" w:rsidRPr="00F66611">
        <w:t>з</w:t>
      </w:r>
      <w:r w:rsidR="00D97E6C" w:rsidRPr="00F66611">
        <w:t>аявитель</w:t>
      </w:r>
      <w:r w:rsidRPr="00F66611">
        <w:t xml:space="preserve"> в срок не позднее 15 октября указанного года размещает </w:t>
      </w:r>
      <w:r w:rsidR="00D97E6C" w:rsidRPr="00F66611">
        <w:t xml:space="preserve">на </w:t>
      </w:r>
      <w:r w:rsidR="0039798A" w:rsidRPr="00F66611">
        <w:t>ЕПГУ</w:t>
      </w:r>
      <w:r w:rsidR="00D97E6C" w:rsidRPr="00F66611">
        <w:t xml:space="preserve"> </w:t>
      </w:r>
      <w:r w:rsidRPr="00F66611">
        <w:t xml:space="preserve">в соответствии со </w:t>
      </w:r>
      <w:hyperlink r:id="rId52" w:history="1">
        <w:r w:rsidRPr="00F66611">
          <w:t>стандартами</w:t>
        </w:r>
      </w:hyperlink>
      <w:r w:rsidRPr="00F66611">
        <w:t xml:space="preserve"> раскрытия информации итоговый проект инвестиционной программы, доработанный в соответствии с предусмотренными </w:t>
      </w:r>
      <w:hyperlink r:id="rId53" w:history="1">
        <w:r w:rsidRPr="00F66611">
          <w:t>пунктами 5</w:t>
        </w:r>
      </w:hyperlink>
      <w:r w:rsidR="00B152FF" w:rsidRPr="00F66611">
        <w:t>4</w:t>
      </w:r>
      <w:r w:rsidRPr="00F66611">
        <w:t xml:space="preserve"> и </w:t>
      </w:r>
      <w:hyperlink w:anchor="Par0" w:history="1">
        <w:r w:rsidRPr="00F66611">
          <w:t>5</w:t>
        </w:r>
      </w:hyperlink>
      <w:r w:rsidR="00B152FF" w:rsidRPr="00F66611">
        <w:t>5</w:t>
      </w:r>
      <w:r w:rsidRPr="00F66611">
        <w:t xml:space="preserve"> настоящ</w:t>
      </w:r>
      <w:r w:rsidR="00D97E6C" w:rsidRPr="00F66611">
        <w:t>его административного регламента,</w:t>
      </w:r>
      <w:r w:rsidRPr="00F66611">
        <w:t xml:space="preserve"> предложениями Министерства энергетики Российской Федерации и </w:t>
      </w:r>
      <w:r w:rsidR="00D97E6C" w:rsidRPr="00F66611">
        <w:t>департамента</w:t>
      </w:r>
      <w:r w:rsidRPr="00F66611">
        <w:t xml:space="preserve">, согласованными решениями по доработке проекта инвестиционной программы, которые содержатся в протоколах согласительных совещаний, а также размещает проект изменений в такую инвестиционную программу (корректировки инвестиционной программы) в соответствии с </w:t>
      </w:r>
      <w:hyperlink r:id="rId54" w:history="1">
        <w:r w:rsidRPr="00F66611">
          <w:rPr>
            <w:color w:val="000000" w:themeColor="text1"/>
          </w:rPr>
          <w:t>пунктом 7</w:t>
        </w:r>
      </w:hyperlink>
      <w:r w:rsidR="00185274" w:rsidRPr="00F66611">
        <w:t>3</w:t>
      </w:r>
      <w:r w:rsidRPr="00F66611">
        <w:t xml:space="preserve"> настоящ</w:t>
      </w:r>
      <w:r w:rsidR="00D97E6C" w:rsidRPr="00F66611">
        <w:t>его</w:t>
      </w:r>
      <w:r w:rsidRPr="00F66611">
        <w:t xml:space="preserve"> </w:t>
      </w:r>
      <w:r w:rsidR="00D97E6C" w:rsidRPr="00F66611">
        <w:t>административного регламента</w:t>
      </w:r>
      <w:r w:rsidRPr="00F66611">
        <w:t>.</w:t>
      </w:r>
    </w:p>
    <w:p w:rsidR="003539C0" w:rsidRPr="00F66611" w:rsidRDefault="004D131A" w:rsidP="003539C0">
      <w:pPr>
        <w:ind w:firstLine="539"/>
        <w:jc w:val="both"/>
      </w:pPr>
      <w:r w:rsidRPr="00F66611">
        <w:t xml:space="preserve"> </w:t>
      </w:r>
      <w:r w:rsidR="003539C0" w:rsidRPr="00F66611">
        <w:t xml:space="preserve">Заявитель не позднее дня размещения на ЕПГУ итогового проекта инвестиционной программы направляет с использованием ЕПГУ департаменту уведомление об итоговой инвестиционной программе и пояснительную записку, содержащую информацию об учете в итоговом проекте инвестиционной программы указанных в </w:t>
      </w:r>
      <w:r w:rsidR="00185274" w:rsidRPr="00F66611">
        <w:t xml:space="preserve">данном </w:t>
      </w:r>
      <w:r w:rsidR="003539C0" w:rsidRPr="00F66611">
        <w:t xml:space="preserve">пункте  </w:t>
      </w:r>
      <w:r w:rsidR="00185274" w:rsidRPr="00F66611">
        <w:t xml:space="preserve">настоящего административного регламента </w:t>
      </w:r>
      <w:r w:rsidR="003539C0" w:rsidRPr="00F66611">
        <w:t>решений, а также предложений Министерства энергетики Российской Федерации и департамента.</w:t>
      </w:r>
    </w:p>
    <w:p w:rsidR="003539C0" w:rsidRPr="00F66611" w:rsidRDefault="004D131A" w:rsidP="003539C0">
      <w:pPr>
        <w:ind w:firstLine="539"/>
        <w:jc w:val="both"/>
      </w:pPr>
      <w:r w:rsidRPr="00F66611">
        <w:t xml:space="preserve"> </w:t>
      </w:r>
      <w:r w:rsidR="003539C0" w:rsidRPr="00F66611">
        <w:t xml:space="preserve">Заявитель, за исключением сетевой организации, вместе с уведомлением об итоговой инвестиционной программе направляет документы, указанные в </w:t>
      </w:r>
      <w:hyperlink r:id="rId55" w:history="1">
        <w:r w:rsidR="003539C0" w:rsidRPr="00F66611">
          <w:t>пункте 13</w:t>
        </w:r>
      </w:hyperlink>
      <w:r w:rsidR="003539C0" w:rsidRPr="00F66611">
        <w:t xml:space="preserve"> настоящего административного регламента, доработанную в соответствии с указанными в настоящем пункте решениями, а также предложениями Министерства энергетики Российской Федерации и департамента.</w:t>
      </w:r>
    </w:p>
    <w:p w:rsidR="003539C0" w:rsidRPr="00F66611" w:rsidRDefault="004D131A" w:rsidP="00F74FDF">
      <w:pPr>
        <w:ind w:firstLine="539"/>
        <w:jc w:val="both"/>
      </w:pPr>
      <w:r w:rsidRPr="00F66611">
        <w:lastRenderedPageBreak/>
        <w:t xml:space="preserve"> </w:t>
      </w:r>
      <w:r w:rsidR="003539C0" w:rsidRPr="00F66611">
        <w:t>59. Исполнитель не позднее 5 рабочих дней со дня поступления уведомления об итоговой инвестиционной программе направляет с использованием ЕПГУ заявителю мотивированный отказ в рассмотрении такого уведомления и итогового проекта инвестиционной программы с указанием замечаний, носящих исчерпывающий характер, в случаях:</w:t>
      </w:r>
    </w:p>
    <w:p w:rsidR="003539C0" w:rsidRPr="00F66611" w:rsidRDefault="004D131A" w:rsidP="00F74FDF">
      <w:pPr>
        <w:ind w:firstLine="539"/>
        <w:jc w:val="both"/>
      </w:pPr>
      <w:r w:rsidRPr="00F66611">
        <w:t xml:space="preserve"> </w:t>
      </w:r>
      <w:r w:rsidR="00F74FDF" w:rsidRPr="00F66611">
        <w:t xml:space="preserve">- </w:t>
      </w:r>
      <w:r w:rsidR="003539C0" w:rsidRPr="00F66611">
        <w:t xml:space="preserve">размещения информации об итоговом проекте инвестиционной программы на </w:t>
      </w:r>
      <w:r w:rsidR="00F74FDF" w:rsidRPr="00F66611">
        <w:t>ЕПГУ</w:t>
      </w:r>
      <w:r w:rsidR="003539C0" w:rsidRPr="00F66611">
        <w:t xml:space="preserve"> не в полном объеме, и (или) с нарушением установленных требований к форматам раскрытия ее электронных документов, и (или) не по установленной форме;</w:t>
      </w:r>
    </w:p>
    <w:p w:rsidR="003539C0" w:rsidRPr="00F66611" w:rsidRDefault="004D131A" w:rsidP="00F74FDF">
      <w:pPr>
        <w:ind w:firstLine="539"/>
        <w:jc w:val="both"/>
      </w:pPr>
      <w:r w:rsidRPr="00F66611">
        <w:t xml:space="preserve"> </w:t>
      </w:r>
      <w:r w:rsidR="00F74FDF" w:rsidRPr="00F66611">
        <w:t xml:space="preserve">- </w:t>
      </w:r>
      <w:r w:rsidR="003539C0" w:rsidRPr="00F66611">
        <w:t>содержания недостоверных сведений в информации об итоговом проекте инвестиционной программы и обосновывающих ее материалах и (или) уведомлении об итоговой инвестиционной программе и (либо) прилагаемых к нему материалах;</w:t>
      </w:r>
    </w:p>
    <w:p w:rsidR="003539C0" w:rsidRPr="00F66611" w:rsidRDefault="004D131A" w:rsidP="00F74FDF">
      <w:pPr>
        <w:ind w:firstLine="539"/>
        <w:jc w:val="both"/>
      </w:pPr>
      <w:r w:rsidRPr="00F66611">
        <w:t xml:space="preserve"> </w:t>
      </w:r>
      <w:r w:rsidR="00F74FDF" w:rsidRPr="00F66611">
        <w:t xml:space="preserve">- </w:t>
      </w:r>
      <w:r w:rsidR="003539C0" w:rsidRPr="00F66611">
        <w:t xml:space="preserve">представления с использованием </w:t>
      </w:r>
      <w:r w:rsidR="00F74FDF" w:rsidRPr="00F66611">
        <w:t>ЕПГУ</w:t>
      </w:r>
      <w:r w:rsidR="003539C0" w:rsidRPr="00F66611">
        <w:t xml:space="preserve"> прилагаемых к уведомлению об итоговой инвестиционной программе материалов, указанных в </w:t>
      </w:r>
      <w:r w:rsidR="00F74FDF" w:rsidRPr="00F66611">
        <w:t>пункте 58 настоящего административного регламента</w:t>
      </w:r>
      <w:r w:rsidR="003539C0" w:rsidRPr="00F66611">
        <w:t>, не в полном объеме, и (или) с нарушением установленных требований к форматам их электронных документов, и (или) не по установленной форме;</w:t>
      </w:r>
    </w:p>
    <w:p w:rsidR="003539C0" w:rsidRPr="00F66611" w:rsidRDefault="004D131A" w:rsidP="00F74FDF">
      <w:pPr>
        <w:ind w:firstLine="539"/>
        <w:jc w:val="both"/>
      </w:pPr>
      <w:r w:rsidRPr="00F66611">
        <w:t xml:space="preserve"> </w:t>
      </w:r>
      <w:r w:rsidR="00F74FDF" w:rsidRPr="00F66611">
        <w:t xml:space="preserve">- </w:t>
      </w:r>
      <w:r w:rsidR="003539C0" w:rsidRPr="00F66611">
        <w:t>несоответствия периода реализации итогового проекта инвестици</w:t>
      </w:r>
      <w:r w:rsidR="00F74FDF" w:rsidRPr="00F66611">
        <w:t xml:space="preserve">онной программы, размещенного на ЕПГУ </w:t>
      </w:r>
      <w:r w:rsidR="003539C0" w:rsidRPr="00F66611">
        <w:t xml:space="preserve">по адресу, указанному в уведомлении об итоговой инвестиционной программе, требованиям к периоду реализации инвестиционной программы субъекта электроэнергетики, указанным в </w:t>
      </w:r>
      <w:hyperlink r:id="rId56" w:history="1">
        <w:r w:rsidR="00F74FDF" w:rsidRPr="00F66611">
          <w:t>пункте 13</w:t>
        </w:r>
      </w:hyperlink>
      <w:r w:rsidR="00F74FDF" w:rsidRPr="00F66611">
        <w:t xml:space="preserve"> настоящего административного регламента</w:t>
      </w:r>
      <w:r w:rsidR="003539C0" w:rsidRPr="00F66611">
        <w:t xml:space="preserve">, и (или) периоду реализации проекта инвестиционной программы, размещенного </w:t>
      </w:r>
      <w:r w:rsidR="00F74FDF" w:rsidRPr="00F66611">
        <w:t>на ЕПГУ</w:t>
      </w:r>
      <w:r w:rsidR="003539C0" w:rsidRPr="00F66611">
        <w:t xml:space="preserve"> по адресу, указанному в заявлении;</w:t>
      </w:r>
    </w:p>
    <w:p w:rsidR="003539C0" w:rsidRPr="00F66611" w:rsidRDefault="004D131A" w:rsidP="00F74FDF">
      <w:pPr>
        <w:ind w:firstLine="539"/>
        <w:jc w:val="both"/>
      </w:pPr>
      <w:r w:rsidRPr="00F66611">
        <w:t xml:space="preserve"> </w:t>
      </w:r>
      <w:r w:rsidR="00F74FDF" w:rsidRPr="00F66611">
        <w:t xml:space="preserve">- </w:t>
      </w:r>
      <w:r w:rsidR="003539C0" w:rsidRPr="00F66611">
        <w:t xml:space="preserve">поступления в </w:t>
      </w:r>
      <w:r w:rsidR="00F74FDF" w:rsidRPr="00F66611">
        <w:t>департамент</w:t>
      </w:r>
      <w:r w:rsidR="003539C0" w:rsidRPr="00F66611">
        <w:t xml:space="preserve"> уведомления об итоговой инвестиционной программе, если в итоговом проекте инвестиционной программы не учтены указанные в </w:t>
      </w:r>
      <w:r w:rsidR="00F74FDF" w:rsidRPr="00F66611">
        <w:t xml:space="preserve">пункте 58 настоящего административного регламента </w:t>
      </w:r>
      <w:r w:rsidR="003539C0" w:rsidRPr="00F66611">
        <w:t xml:space="preserve">предложения Министерства энергетики Российской Федерации и (или) </w:t>
      </w:r>
      <w:r w:rsidR="00F74FDF" w:rsidRPr="00F66611">
        <w:t>департамента</w:t>
      </w:r>
      <w:r w:rsidR="003539C0" w:rsidRPr="00F66611">
        <w:t xml:space="preserve"> и (либо) решения и (или) если итоговый проект инвестиционной программы содержит изменения, не предусмотренные указанными в </w:t>
      </w:r>
      <w:r w:rsidR="00F74FDF" w:rsidRPr="00F66611">
        <w:t>пункте 58 настоящего административного регламента</w:t>
      </w:r>
      <w:r w:rsidR="003539C0" w:rsidRPr="00F66611">
        <w:t xml:space="preserve"> предложениями Министерства энергетики Российской Федерации и (или) </w:t>
      </w:r>
      <w:r w:rsidR="00F74FDF" w:rsidRPr="00F66611">
        <w:t>департамента</w:t>
      </w:r>
      <w:r w:rsidR="003539C0" w:rsidRPr="00F66611">
        <w:t xml:space="preserve"> и (либо) решениями;</w:t>
      </w:r>
    </w:p>
    <w:p w:rsidR="003539C0" w:rsidRPr="00F66611" w:rsidRDefault="00F74FDF" w:rsidP="00BF67B8">
      <w:pPr>
        <w:ind w:firstLine="539"/>
        <w:jc w:val="both"/>
      </w:pPr>
      <w:r w:rsidRPr="00F66611">
        <w:t xml:space="preserve">- </w:t>
      </w:r>
      <w:r w:rsidR="003539C0" w:rsidRPr="00F66611">
        <w:t xml:space="preserve">поступления в </w:t>
      </w:r>
      <w:r w:rsidRPr="00F66611">
        <w:t>департамент</w:t>
      </w:r>
      <w:r w:rsidR="003539C0" w:rsidRPr="00F66611">
        <w:t xml:space="preserve"> уведомления об итоговой инвестиционной программе, если итоговый проект инвестиционной программы не соответствует условиям утверждения инвестиционной программы, указанным в </w:t>
      </w:r>
      <w:hyperlink r:id="rId57" w:history="1">
        <w:r w:rsidR="003539C0" w:rsidRPr="00F66611">
          <w:t>пункте 5</w:t>
        </w:r>
      </w:hyperlink>
      <w:r w:rsidR="003539C0" w:rsidRPr="00F66611">
        <w:t xml:space="preserve"> Правил</w:t>
      </w:r>
      <w:r w:rsidR="00BF67B8" w:rsidRPr="00F66611">
        <w:t xml:space="preserve"> № 977</w:t>
      </w:r>
      <w:r w:rsidR="003539C0" w:rsidRPr="00F66611">
        <w:t>.</w:t>
      </w:r>
    </w:p>
    <w:p w:rsidR="003539C0" w:rsidRPr="00F66611" w:rsidRDefault="00BF67B8" w:rsidP="00BF67B8">
      <w:pPr>
        <w:ind w:firstLine="539"/>
        <w:jc w:val="both"/>
      </w:pPr>
      <w:r w:rsidRPr="00F66611">
        <w:t>Заявитель</w:t>
      </w:r>
      <w:r w:rsidR="003539C0" w:rsidRPr="00F66611">
        <w:t xml:space="preserve"> повторно направляет с использованием </w:t>
      </w:r>
      <w:r w:rsidRPr="00F66611">
        <w:t>ЕПГУ</w:t>
      </w:r>
      <w:r w:rsidR="003539C0" w:rsidRPr="00F66611">
        <w:t xml:space="preserve"> в </w:t>
      </w:r>
      <w:r w:rsidRPr="00F66611">
        <w:t>департамент</w:t>
      </w:r>
      <w:r w:rsidR="003539C0" w:rsidRPr="00F66611">
        <w:t xml:space="preserve">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</w:t>
      </w:r>
      <w:r w:rsidRPr="00F66611">
        <w:t>департамента</w:t>
      </w:r>
      <w:r w:rsidR="003539C0" w:rsidRPr="00F66611">
        <w:t xml:space="preserve">, но не позднее 5 рабочих дней со дня направления </w:t>
      </w:r>
      <w:r w:rsidRPr="00F66611">
        <w:t>департаментом</w:t>
      </w:r>
      <w:r w:rsidR="003539C0" w:rsidRPr="00F66611">
        <w:t xml:space="preserve"> таких замечаний </w:t>
      </w:r>
      <w:r w:rsidRPr="00F66611">
        <w:t>заявителю</w:t>
      </w:r>
      <w:r w:rsidR="003539C0" w:rsidRPr="00F66611">
        <w:t xml:space="preserve"> с использованием </w:t>
      </w:r>
      <w:r w:rsidRPr="00F66611">
        <w:t>ЕПГУ</w:t>
      </w:r>
      <w:r w:rsidR="003539C0" w:rsidRPr="00F66611">
        <w:t>.</w:t>
      </w:r>
    </w:p>
    <w:p w:rsidR="00BF67B8" w:rsidRPr="00F66611" w:rsidRDefault="004D131A" w:rsidP="00737BEB">
      <w:pPr>
        <w:ind w:firstLine="539"/>
        <w:jc w:val="both"/>
      </w:pPr>
      <w:r w:rsidRPr="00F66611">
        <w:lastRenderedPageBreak/>
        <w:t xml:space="preserve">  </w:t>
      </w:r>
      <w:r w:rsidR="00BF67B8" w:rsidRPr="00F66611">
        <w:t xml:space="preserve">60. Исполнитель направляет с использованием ЕПГУ заявителю мотивированный отказ в утверждении инвестиционной программы, а также направляет соответствующее уведомление в согласующие органы, указанные в </w:t>
      </w:r>
      <w:r w:rsidR="00737BEB" w:rsidRPr="00F66611">
        <w:t>подпунктах 1-3 пункта</w:t>
      </w:r>
      <w:r w:rsidR="00BF67B8" w:rsidRPr="00F66611">
        <w:t xml:space="preserve"> 38 настоящего административного регламента, и в межотраслевой совет потребителей, если мотивированный отказ в утверждении инвестиционной программы направляется сетевой организации, в случаях:</w:t>
      </w:r>
    </w:p>
    <w:p w:rsidR="00BF67B8" w:rsidRPr="00F66611" w:rsidRDefault="004D131A" w:rsidP="00737BEB">
      <w:pPr>
        <w:ind w:firstLine="539"/>
        <w:jc w:val="both"/>
      </w:pPr>
      <w:r w:rsidRPr="00F66611">
        <w:t xml:space="preserve">   </w:t>
      </w:r>
      <w:r w:rsidR="00737BEB" w:rsidRPr="00F66611">
        <w:t xml:space="preserve">-   </w:t>
      </w:r>
      <w:r w:rsidR="00BF67B8" w:rsidRPr="00F66611">
        <w:t xml:space="preserve">получения от </w:t>
      </w:r>
      <w:r w:rsidR="00737BEB" w:rsidRPr="00F66611">
        <w:t>заявителя</w:t>
      </w:r>
      <w:r w:rsidR="00BF67B8" w:rsidRPr="00F66611">
        <w:t xml:space="preserve"> с использованием </w:t>
      </w:r>
      <w:r w:rsidR="00737BEB" w:rsidRPr="00F66611">
        <w:t>ЕПГУ</w:t>
      </w:r>
      <w:r w:rsidR="00BF67B8" w:rsidRPr="00F66611">
        <w:t xml:space="preserve"> запроса на отзыв заявления;</w:t>
      </w:r>
    </w:p>
    <w:p w:rsidR="00BF67B8" w:rsidRPr="00F66611" w:rsidRDefault="004D131A" w:rsidP="00737BEB">
      <w:pPr>
        <w:ind w:firstLine="539"/>
        <w:jc w:val="both"/>
      </w:pPr>
      <w:r w:rsidRPr="00F66611">
        <w:t xml:space="preserve">   </w:t>
      </w:r>
      <w:r w:rsidR="00737BEB" w:rsidRPr="00F66611">
        <w:t xml:space="preserve">- </w:t>
      </w:r>
      <w:r w:rsidR="00BF67B8" w:rsidRPr="00F66611">
        <w:t xml:space="preserve">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сроков, указанных в </w:t>
      </w:r>
      <w:r w:rsidR="00737BEB" w:rsidRPr="00F66611">
        <w:t>пунктах 46</w:t>
      </w:r>
      <w:r w:rsidR="00BF67B8" w:rsidRPr="00F66611">
        <w:t>-</w:t>
      </w:r>
      <w:r w:rsidR="00737BEB" w:rsidRPr="00F66611">
        <w:t>48</w:t>
      </w:r>
      <w:r w:rsidR="00BF67B8" w:rsidRPr="00F66611">
        <w:t xml:space="preserve">, </w:t>
      </w:r>
      <w:r w:rsidR="00737BEB" w:rsidRPr="00F66611">
        <w:t>58-59</w:t>
      </w:r>
      <w:r w:rsidR="00BF67B8" w:rsidRPr="00F66611">
        <w:t xml:space="preserve"> </w:t>
      </w:r>
      <w:r w:rsidR="00737BEB" w:rsidRPr="00F66611">
        <w:t>настоящего административного регламента</w:t>
      </w:r>
      <w:r w:rsidR="00BF67B8" w:rsidRPr="00F66611">
        <w:t>;</w:t>
      </w:r>
    </w:p>
    <w:p w:rsidR="00BF67B8" w:rsidRPr="00F66611" w:rsidRDefault="004D131A" w:rsidP="00737BEB">
      <w:pPr>
        <w:ind w:firstLine="540"/>
        <w:jc w:val="both"/>
      </w:pPr>
      <w:r w:rsidRPr="00F66611">
        <w:t xml:space="preserve">   </w:t>
      </w:r>
      <w:r w:rsidR="00737BEB" w:rsidRPr="00F66611">
        <w:t xml:space="preserve">-  </w:t>
      </w:r>
      <w:r w:rsidR="00BF67B8" w:rsidRPr="00F66611">
        <w:t xml:space="preserve">указанных в </w:t>
      </w:r>
      <w:hyperlink r:id="rId58" w:history="1">
        <w:r w:rsidR="00BF67B8" w:rsidRPr="00F66611">
          <w:t>абзацах втором</w:t>
        </w:r>
      </w:hyperlink>
      <w:r w:rsidR="00BF67B8" w:rsidRPr="00F66611">
        <w:t xml:space="preserve"> - </w:t>
      </w:r>
      <w:hyperlink r:id="rId59" w:history="1">
        <w:r w:rsidR="00BF67B8" w:rsidRPr="00F66611">
          <w:t xml:space="preserve">седьмом пункта </w:t>
        </w:r>
      </w:hyperlink>
      <w:r w:rsidRPr="00F66611">
        <w:t>59</w:t>
      </w:r>
      <w:r w:rsidR="00BF67B8" w:rsidRPr="00F66611">
        <w:t xml:space="preserve"> </w:t>
      </w:r>
      <w:r w:rsidRPr="00F66611">
        <w:t>настоящего административного регламента</w:t>
      </w:r>
      <w:r w:rsidR="00BF67B8" w:rsidRPr="00F66611">
        <w:t xml:space="preserve">, если </w:t>
      </w:r>
      <w:r w:rsidRPr="00F66611">
        <w:t>департамент</w:t>
      </w:r>
      <w:r w:rsidR="00BF67B8" w:rsidRPr="00F66611">
        <w:t xml:space="preserve"> уже направлял </w:t>
      </w:r>
      <w:r w:rsidRPr="00F66611">
        <w:t>заявителю</w:t>
      </w:r>
      <w:r w:rsidR="00BF67B8" w:rsidRPr="00F66611">
        <w:t xml:space="preserve"> в соответствии с </w:t>
      </w:r>
      <w:r w:rsidRPr="00F66611">
        <w:t xml:space="preserve">вышеуказанным </w:t>
      </w:r>
      <w:hyperlink r:id="rId60" w:history="1">
        <w:r w:rsidR="00BF67B8" w:rsidRPr="00F66611">
          <w:t>пунктом</w:t>
        </w:r>
        <w:r w:rsidR="00BF67B8" w:rsidRPr="00F66611">
          <w:rPr>
            <w:color w:val="0000FF"/>
          </w:rPr>
          <w:t xml:space="preserve"> </w:t>
        </w:r>
      </w:hyperlink>
      <w:r w:rsidRPr="00F66611">
        <w:t xml:space="preserve">настоящего административного регламента </w:t>
      </w:r>
      <w:r w:rsidR="00BF67B8" w:rsidRPr="00F66611">
        <w:t>отказ в рассмотрении уведомления об итоговой инвестиционной программе и соответствующего итогового проекта инвестиционной программы.</w:t>
      </w:r>
    </w:p>
    <w:p w:rsidR="00207A0F" w:rsidRPr="00F66611" w:rsidRDefault="004D131A" w:rsidP="00207A0F">
      <w:pPr>
        <w:ind w:firstLine="709"/>
        <w:jc w:val="both"/>
      </w:pPr>
      <w:r w:rsidRPr="00F66611">
        <w:t>61</w:t>
      </w:r>
      <w:r w:rsidR="00207A0F" w:rsidRPr="00F66611">
        <w:t xml:space="preserve">. Результатом административной процедуры </w:t>
      </w:r>
      <w:r w:rsidRPr="00F66611">
        <w:t xml:space="preserve">согласование инвестиционной программы </w:t>
      </w:r>
      <w:r w:rsidR="00207A0F" w:rsidRPr="00F66611">
        <w:t>является:</w:t>
      </w:r>
    </w:p>
    <w:p w:rsidR="00207A0F" w:rsidRPr="00F66611" w:rsidRDefault="00C4206C" w:rsidP="00207A0F">
      <w:pPr>
        <w:ind w:firstLine="709"/>
        <w:jc w:val="both"/>
      </w:pPr>
      <w:r w:rsidRPr="00F66611">
        <w:t>1)</w:t>
      </w:r>
      <w:r w:rsidR="00F912D7" w:rsidRPr="00F66611">
        <w:t xml:space="preserve"> </w:t>
      </w:r>
      <w:r w:rsidR="00207A0F" w:rsidRPr="00F66611">
        <w:t>согласование инвестиционной программы согласующими органами;</w:t>
      </w:r>
    </w:p>
    <w:p w:rsidR="00207A0F" w:rsidRPr="00F66611" w:rsidRDefault="00D97E6C" w:rsidP="00207A0F">
      <w:pPr>
        <w:ind w:firstLine="709"/>
        <w:jc w:val="both"/>
      </w:pPr>
      <w:r w:rsidRPr="00F66611">
        <w:t>2)</w:t>
      </w:r>
      <w:r w:rsidR="00207A0F" w:rsidRPr="00F66611">
        <w:t xml:space="preserve"> </w:t>
      </w:r>
      <w:r w:rsidR="00F912D7" w:rsidRPr="00F66611">
        <w:t xml:space="preserve">  </w:t>
      </w:r>
      <w:r w:rsidR="00207A0F" w:rsidRPr="00F66611">
        <w:t>мотивированный отказ в рассмотрении заявления об утверждении инвестиционной программы с указанием замечаний;</w:t>
      </w:r>
    </w:p>
    <w:p w:rsidR="00207A0F" w:rsidRPr="00F66611" w:rsidRDefault="00D97E6C" w:rsidP="00207A0F">
      <w:pPr>
        <w:ind w:firstLine="709"/>
        <w:jc w:val="both"/>
      </w:pPr>
      <w:r w:rsidRPr="00F66611">
        <w:t>3)</w:t>
      </w:r>
      <w:r w:rsidR="00F912D7" w:rsidRPr="00F66611">
        <w:t xml:space="preserve"> </w:t>
      </w:r>
      <w:r w:rsidR="00207A0F" w:rsidRPr="00F66611">
        <w:t>мотивированный отказ в рассмотрении уведомления к рассмотрению проекта инвестиционной программы и доработанного проекта инвестиционной программы с указанием замечаний.</w:t>
      </w:r>
    </w:p>
    <w:p w:rsidR="00F912D7" w:rsidRPr="00F66611" w:rsidRDefault="00E32130" w:rsidP="00207A0F">
      <w:pPr>
        <w:ind w:firstLine="709"/>
        <w:jc w:val="both"/>
      </w:pPr>
      <w:r w:rsidRPr="00F66611">
        <w:t>С</w:t>
      </w:r>
      <w:r w:rsidR="00D97E6C" w:rsidRPr="00F66611">
        <w:t>рок</w:t>
      </w:r>
      <w:r w:rsidRPr="00F66611">
        <w:t>и</w:t>
      </w:r>
      <w:r w:rsidR="00D97E6C" w:rsidRPr="00F66611">
        <w:t xml:space="preserve"> </w:t>
      </w:r>
      <w:r w:rsidRPr="00F66611">
        <w:t xml:space="preserve">выполнения административных процедур, </w:t>
      </w:r>
      <w:r w:rsidR="00F912D7" w:rsidRPr="00F66611">
        <w:t>перечисленные</w:t>
      </w:r>
      <w:r w:rsidR="007F51CD" w:rsidRPr="00F66611">
        <w:t xml:space="preserve"> в пункте 61</w:t>
      </w:r>
      <w:r w:rsidR="00F912D7" w:rsidRPr="00F66611">
        <w:t xml:space="preserve"> настоящего административного регламента</w:t>
      </w:r>
      <w:r w:rsidR="00D97E6C" w:rsidRPr="00F66611">
        <w:t xml:space="preserve"> </w:t>
      </w:r>
      <w:r w:rsidRPr="00F66611">
        <w:t>конкретизированы и указаны</w:t>
      </w:r>
      <w:r w:rsidR="00F912D7" w:rsidRPr="00F66611">
        <w:t xml:space="preserve"> по каждой отдельно осуществляемой (в случае ее необходимости) административной процедуре</w:t>
      </w:r>
      <w:r w:rsidR="00576F48" w:rsidRPr="00F66611">
        <w:t xml:space="preserve"> в пунктах 37</w:t>
      </w:r>
      <w:r w:rsidR="007F51CD" w:rsidRPr="00F66611">
        <w:t>-60</w:t>
      </w:r>
      <w:r w:rsidR="00F912D7" w:rsidRPr="00F66611">
        <w:t xml:space="preserve"> настоящего административного регламента.</w:t>
      </w:r>
      <w:r w:rsidRPr="00F66611">
        <w:t xml:space="preserve"> </w:t>
      </w:r>
    </w:p>
    <w:p w:rsidR="00207A0F" w:rsidRPr="00F66611" w:rsidRDefault="004D131A" w:rsidP="00D97E6C">
      <w:pPr>
        <w:ind w:firstLine="709"/>
        <w:jc w:val="both"/>
      </w:pPr>
      <w:r w:rsidRPr="00F66611">
        <w:t>62</w:t>
      </w:r>
      <w:r w:rsidR="00D97E6C" w:rsidRPr="00F66611">
        <w:t>.</w:t>
      </w:r>
      <w:r w:rsidR="00207A0F" w:rsidRPr="00F66611">
        <w:t xml:space="preserve"> Основанием для начала административной процедуры </w:t>
      </w:r>
      <w:r w:rsidR="00D97E6C" w:rsidRPr="00F66611">
        <w:t>принятия решения об утверждении</w:t>
      </w:r>
      <w:r w:rsidR="007F51CD" w:rsidRPr="00F66611">
        <w:t xml:space="preserve"> (корректировке)</w:t>
      </w:r>
      <w:r w:rsidR="00D97E6C" w:rsidRPr="00F66611">
        <w:t xml:space="preserve"> или об отказе в утверждении</w:t>
      </w:r>
      <w:r w:rsidR="007F51CD" w:rsidRPr="00F66611">
        <w:t xml:space="preserve"> (корректировке)</w:t>
      </w:r>
      <w:r w:rsidR="00D97E6C" w:rsidRPr="00F66611">
        <w:t xml:space="preserve"> инвестиционной программы </w:t>
      </w:r>
      <w:r w:rsidR="00207A0F" w:rsidRPr="00F66611">
        <w:t>является наличие согласования инвестиционной программы согласующими органами.</w:t>
      </w:r>
    </w:p>
    <w:p w:rsidR="00207A0F" w:rsidRPr="00F66611" w:rsidRDefault="004D131A" w:rsidP="00207A0F">
      <w:pPr>
        <w:ind w:firstLine="709"/>
        <w:jc w:val="both"/>
      </w:pPr>
      <w:r w:rsidRPr="00F66611">
        <w:t>63</w:t>
      </w:r>
      <w:r w:rsidR="00207A0F" w:rsidRPr="00F66611">
        <w:t xml:space="preserve">. </w:t>
      </w:r>
      <w:r w:rsidR="00D97E6C" w:rsidRPr="00F66611">
        <w:t xml:space="preserve">Исполнитель  </w:t>
      </w:r>
      <w:r w:rsidR="00207A0F" w:rsidRPr="00F66611">
        <w:t xml:space="preserve">направляет с использованием </w:t>
      </w:r>
      <w:r w:rsidR="00C4206C" w:rsidRPr="00F66611">
        <w:t>ЕПГУ з</w:t>
      </w:r>
      <w:r w:rsidR="00D97E6C" w:rsidRPr="00F66611">
        <w:t xml:space="preserve">аявителю </w:t>
      </w:r>
      <w:r w:rsidR="00207A0F" w:rsidRPr="00F66611">
        <w:t xml:space="preserve"> мотивированный отказ в утверждении инвестиционной программы, а также направляет соответствующее уведомление в согласующие органы, указанные в </w:t>
      </w:r>
      <w:r w:rsidR="00D97E6C" w:rsidRPr="00F66611">
        <w:t>пункте</w:t>
      </w:r>
      <w:r w:rsidR="00576F48" w:rsidRPr="00F66611">
        <w:t xml:space="preserve"> 38</w:t>
      </w:r>
      <w:r w:rsidR="00D97E6C" w:rsidRPr="00F66611">
        <w:t xml:space="preserve"> настоящего административного регламента</w:t>
      </w:r>
      <w:r w:rsidR="00207A0F" w:rsidRPr="00F66611">
        <w:t>, в случае непоступления уведомления о размещении в соответствии со стандартами раскрытия информации доработанного проекта инвестиционной программы или итогового проекта инвестиционной программы в установленные сроки.</w:t>
      </w:r>
    </w:p>
    <w:p w:rsidR="00207A0F" w:rsidRPr="00F66611" w:rsidRDefault="004D131A" w:rsidP="00207A0F">
      <w:pPr>
        <w:ind w:firstLine="709"/>
        <w:jc w:val="both"/>
      </w:pPr>
      <w:r w:rsidRPr="00F66611">
        <w:lastRenderedPageBreak/>
        <w:t>64</w:t>
      </w:r>
      <w:r w:rsidR="00207A0F" w:rsidRPr="00F66611">
        <w:t xml:space="preserve">. </w:t>
      </w:r>
      <w:r w:rsidR="00D97E6C" w:rsidRPr="00F66611">
        <w:t xml:space="preserve">Департамент </w:t>
      </w:r>
      <w:r w:rsidR="00207A0F" w:rsidRPr="00F66611">
        <w:t>утверждает инвестиционную программу при наличии заключений (отчетов) по результатам проведения технологического и ценового аудита в случаях, когда получение таких заключений (отчетов) в соответствии с федеральными законами, актами Президента Российской Федерации и Правительства Российской Федерации является обязательным.</w:t>
      </w:r>
    </w:p>
    <w:p w:rsidR="00F948A9" w:rsidRPr="00F66611" w:rsidRDefault="004D131A" w:rsidP="00F948A9">
      <w:pPr>
        <w:ind w:firstLine="709"/>
        <w:jc w:val="both"/>
      </w:pPr>
      <w:r w:rsidRPr="00F66611">
        <w:t>65</w:t>
      </w:r>
      <w:r w:rsidR="00F948A9" w:rsidRPr="00F66611">
        <w:t>. При отсутствии оснований для отказа в утверждении проекта инвестиционной программы и направлении ее на доработку, специалист, ответственный за рассмотрение документов, осуществляет подготовку проекта постановления департамента об утверждении инвестиционной программы (далее – проект постановления).</w:t>
      </w:r>
    </w:p>
    <w:p w:rsidR="00F948A9" w:rsidRPr="00F66611" w:rsidRDefault="00F948A9" w:rsidP="00F948A9">
      <w:pPr>
        <w:ind w:firstLine="709"/>
        <w:jc w:val="both"/>
      </w:pPr>
      <w:r w:rsidRPr="00F66611">
        <w:t xml:space="preserve">Специалист, ответственный за рассмотрение документов, проводит согласование проекта постановления в порядке делопроизводства, установленного в департаменте, и передает проект постановления, либо уведомления об отказе и личное дело заявителя заместителю губернатора </w:t>
      </w:r>
      <w:r w:rsidRPr="00F66611">
        <w:rPr>
          <w:szCs w:val="24"/>
        </w:rPr>
        <w:t xml:space="preserve">Костромской </w:t>
      </w:r>
      <w:r w:rsidRPr="00F66611">
        <w:t xml:space="preserve">области – директору департамента строительства, </w:t>
      </w:r>
      <w:r w:rsidRPr="00F66611">
        <w:rPr>
          <w:szCs w:val="24"/>
        </w:rPr>
        <w:t xml:space="preserve">ЖКХ и ТЭК Костромской области, либо первому заместителю </w:t>
      </w:r>
      <w:r w:rsidRPr="00F66611">
        <w:t xml:space="preserve">директора департамента строительства, </w:t>
      </w:r>
      <w:r w:rsidRPr="00F66611">
        <w:rPr>
          <w:szCs w:val="24"/>
        </w:rPr>
        <w:t>ЖКХ и ТЭК Костромской области</w:t>
      </w:r>
      <w:r w:rsidRPr="00F66611">
        <w:t xml:space="preserve"> для принятия решения.</w:t>
      </w:r>
    </w:p>
    <w:p w:rsidR="00F948A9" w:rsidRPr="00F66611" w:rsidRDefault="00F948A9" w:rsidP="00F948A9">
      <w:pPr>
        <w:ind w:firstLine="709"/>
        <w:jc w:val="both"/>
      </w:pPr>
      <w:r w:rsidRPr="00F66611">
        <w:t xml:space="preserve">Результатом исполнения административной процедуры </w:t>
      </w:r>
      <w:r w:rsidR="006A7E9F" w:rsidRPr="00F66611">
        <w:t xml:space="preserve">принятия решения об утверждении (корректировке) или об отказе в утверждении (корректировке) инвестиционной программы </w:t>
      </w:r>
      <w:r w:rsidRPr="00F66611">
        <w:t xml:space="preserve">является подготовка проекта постановления департамента об утверждении инвестиционной программы (о внесении изменений в инвестиционную программу), либо уведомления об отказе и передача их с личным делом заявителя заместителю губернатора </w:t>
      </w:r>
      <w:r w:rsidRPr="00F66611">
        <w:rPr>
          <w:szCs w:val="24"/>
        </w:rPr>
        <w:t xml:space="preserve">Костромской </w:t>
      </w:r>
      <w:r w:rsidRPr="00F66611">
        <w:t xml:space="preserve">области – директору департамента строительства, </w:t>
      </w:r>
      <w:r w:rsidRPr="00F66611">
        <w:rPr>
          <w:szCs w:val="24"/>
        </w:rPr>
        <w:t xml:space="preserve">ЖКХ и ТЭК Костромской области, либо первому заместителю </w:t>
      </w:r>
      <w:r w:rsidRPr="00F66611">
        <w:t xml:space="preserve">директора департамента строительства, </w:t>
      </w:r>
      <w:r w:rsidRPr="00F66611">
        <w:rPr>
          <w:szCs w:val="24"/>
        </w:rPr>
        <w:t xml:space="preserve">ЖКХ и ТЭК Костромской области </w:t>
      </w:r>
      <w:r w:rsidRPr="00F66611">
        <w:t>для принятия решения.</w:t>
      </w:r>
    </w:p>
    <w:p w:rsidR="00F948A9" w:rsidRPr="00F66611" w:rsidRDefault="00F948A9" w:rsidP="00F948A9">
      <w:pPr>
        <w:ind w:firstLine="709"/>
        <w:jc w:val="both"/>
      </w:pPr>
      <w:r w:rsidRPr="00F66611">
        <w:t>6</w:t>
      </w:r>
      <w:r w:rsidR="004D131A" w:rsidRPr="00F66611">
        <w:t>6</w:t>
      </w:r>
      <w:r w:rsidRPr="00F66611">
        <w:t xml:space="preserve">. Основанием для начала административной процедуры принятия решения о предоставлении государственной услуги либо об отказе в предоставлении государственной услуги является получение заместителем губернатора </w:t>
      </w:r>
      <w:r w:rsidRPr="00F66611">
        <w:rPr>
          <w:szCs w:val="24"/>
        </w:rPr>
        <w:t xml:space="preserve">Костромской </w:t>
      </w:r>
      <w:r w:rsidRPr="00F66611">
        <w:t xml:space="preserve">области – директором департамента строительства, </w:t>
      </w:r>
      <w:r w:rsidRPr="00F66611">
        <w:rPr>
          <w:szCs w:val="24"/>
        </w:rPr>
        <w:t xml:space="preserve">ЖКХ и ТЭК Костромской области, либо первым заместителем </w:t>
      </w:r>
      <w:r w:rsidRPr="00F66611">
        <w:t xml:space="preserve">директора департамента строительства, </w:t>
      </w:r>
      <w:r w:rsidRPr="00F66611">
        <w:rPr>
          <w:szCs w:val="24"/>
        </w:rPr>
        <w:t xml:space="preserve">ЖКХ и ТЭК Костромской области </w:t>
      </w:r>
      <w:r w:rsidRPr="00F66611">
        <w:t>проекта постановления об утверждении инвестиционной программы либо уведомления  об отказе и личного дела заявителя.</w:t>
      </w:r>
    </w:p>
    <w:p w:rsidR="00F948A9" w:rsidRPr="00F66611" w:rsidRDefault="00F948A9" w:rsidP="00F948A9">
      <w:pPr>
        <w:ind w:firstLine="709"/>
        <w:jc w:val="both"/>
        <w:rPr>
          <w:strike/>
        </w:rPr>
      </w:pPr>
      <w:r w:rsidRPr="00F66611">
        <w:t xml:space="preserve">Заместитель губернатора </w:t>
      </w:r>
      <w:r w:rsidRPr="00F66611">
        <w:rPr>
          <w:szCs w:val="24"/>
        </w:rPr>
        <w:t xml:space="preserve">Костромской </w:t>
      </w:r>
      <w:r w:rsidRPr="00F66611">
        <w:t xml:space="preserve">области – директор департамента строительства, </w:t>
      </w:r>
      <w:r w:rsidRPr="00F66611">
        <w:rPr>
          <w:szCs w:val="24"/>
        </w:rPr>
        <w:t xml:space="preserve">ЖКХ и ТЭК Костромской области, либо первый заместитель </w:t>
      </w:r>
      <w:r w:rsidRPr="00F66611">
        <w:t xml:space="preserve">директора департамента строительства, </w:t>
      </w:r>
      <w:r w:rsidRPr="00F66611">
        <w:rPr>
          <w:szCs w:val="24"/>
        </w:rPr>
        <w:t xml:space="preserve">ЖКХ и ТЭК Костромской области  </w:t>
      </w:r>
      <w:r w:rsidRPr="00F66611">
        <w:t>определяет правомерность утверждения инвестиционной программы (о внесении изменений в инвестиционную программу), либо отказа в ее утверждении и направлении на доработку.</w:t>
      </w:r>
    </w:p>
    <w:p w:rsidR="00F948A9" w:rsidRPr="00F66611" w:rsidRDefault="00F948A9" w:rsidP="00F948A9">
      <w:pPr>
        <w:ind w:firstLine="709"/>
        <w:jc w:val="both"/>
      </w:pPr>
      <w:r w:rsidRPr="00F66611">
        <w:lastRenderedPageBreak/>
        <w:t>6</w:t>
      </w:r>
      <w:r w:rsidR="004D131A" w:rsidRPr="00F66611">
        <w:t>7</w:t>
      </w:r>
      <w:r w:rsidRPr="00F66611">
        <w:t>. Если проект постановления,</w:t>
      </w:r>
      <w:r w:rsidR="006A7E9F" w:rsidRPr="00F66611">
        <w:t xml:space="preserve"> либо уведомление</w:t>
      </w:r>
      <w:r w:rsidRPr="00F66611">
        <w:t xml:space="preserve"> об отказе не соответствуют законодательству, заместитель губернатора </w:t>
      </w:r>
      <w:r w:rsidRPr="00F66611">
        <w:rPr>
          <w:szCs w:val="24"/>
        </w:rPr>
        <w:t xml:space="preserve">Костромской </w:t>
      </w:r>
      <w:r w:rsidRPr="00F66611">
        <w:t xml:space="preserve">области – директор департамента строительства, </w:t>
      </w:r>
      <w:r w:rsidRPr="00F66611">
        <w:rPr>
          <w:szCs w:val="24"/>
        </w:rPr>
        <w:t xml:space="preserve">ЖКХ и ТЭК Костромской области, либо первый заместитель </w:t>
      </w:r>
      <w:r w:rsidRPr="00F66611">
        <w:t xml:space="preserve">директора департамента строительства, </w:t>
      </w:r>
      <w:r w:rsidRPr="00F66611">
        <w:rPr>
          <w:szCs w:val="24"/>
        </w:rPr>
        <w:t xml:space="preserve">ЖКХ и ТЭК Костромской области </w:t>
      </w:r>
      <w:r w:rsidRPr="00F66611">
        <w:t xml:space="preserve">возвращает их специалисту, ответственному за рассмотрение документов, для приведения их в соответствие с требованиями законодательства с указанием причины возврата. </w:t>
      </w:r>
    </w:p>
    <w:p w:rsidR="00F948A9" w:rsidRPr="00F66611" w:rsidRDefault="00F948A9" w:rsidP="00F948A9">
      <w:pPr>
        <w:ind w:firstLine="709"/>
        <w:jc w:val="both"/>
      </w:pPr>
      <w:r w:rsidRPr="00F66611">
        <w:t>6</w:t>
      </w:r>
      <w:r w:rsidR="004D131A" w:rsidRPr="00F66611">
        <w:t>8</w:t>
      </w:r>
      <w:r w:rsidRPr="00F66611">
        <w:t xml:space="preserve">. В случае соответствия действующему законодательству проекта постановления либо уведомления об отказе заместитель губернатора </w:t>
      </w:r>
      <w:r w:rsidRPr="00F66611">
        <w:rPr>
          <w:szCs w:val="24"/>
        </w:rPr>
        <w:t xml:space="preserve">Костромской </w:t>
      </w:r>
      <w:r w:rsidRPr="00F66611">
        <w:t xml:space="preserve">области – директор департамента строительства, </w:t>
      </w:r>
      <w:r w:rsidRPr="00F66611">
        <w:rPr>
          <w:szCs w:val="24"/>
        </w:rPr>
        <w:t xml:space="preserve">ЖКХ и ТЭК Костромской области, либо первый заместитель </w:t>
      </w:r>
      <w:r w:rsidRPr="00F66611">
        <w:t xml:space="preserve">директора департамента строительства, </w:t>
      </w:r>
      <w:r w:rsidRPr="00F66611">
        <w:rPr>
          <w:szCs w:val="24"/>
        </w:rPr>
        <w:t xml:space="preserve">ЖКХ и ТЭК Костромской области </w:t>
      </w:r>
      <w:r w:rsidRPr="00F66611">
        <w:t>подписывает их и передает вместе с личным делом заявителя специалисту, ответственному за выдачу документов.</w:t>
      </w:r>
    </w:p>
    <w:p w:rsidR="00F948A9" w:rsidRPr="00F66611" w:rsidRDefault="00F948A9" w:rsidP="00F948A9">
      <w:pPr>
        <w:ind w:firstLine="709"/>
        <w:jc w:val="both"/>
      </w:pPr>
      <w:r w:rsidRPr="00F66611">
        <w:t xml:space="preserve">Результатом исполнения административной процедуры </w:t>
      </w:r>
      <w:r w:rsidR="006A7E9F" w:rsidRPr="00F66611">
        <w:t xml:space="preserve">принятия решения об утверждении (корректировке) или об отказе в утверждении (корректировке) инвестиционной программы </w:t>
      </w:r>
      <w:r w:rsidRPr="00F66611">
        <w:t>является принятие решения о предоставлении государственной услуги либо об отказе в предоставлении государственной услуги и передача постановления об утверждении инвестиционной программы (о внесении изменений в инвестиционную программу), либо уведомления об отказе и личного дела заявителя специалисту, ответственному за выдачу документов.</w:t>
      </w:r>
    </w:p>
    <w:p w:rsidR="00207A0F" w:rsidRPr="00F66611" w:rsidRDefault="00D97E6C" w:rsidP="00207A0F">
      <w:pPr>
        <w:ind w:firstLine="709"/>
        <w:jc w:val="both"/>
      </w:pPr>
      <w:r w:rsidRPr="00F66611">
        <w:t>6</w:t>
      </w:r>
      <w:r w:rsidR="004D131A" w:rsidRPr="00F66611">
        <w:t>9</w:t>
      </w:r>
      <w:r w:rsidR="00207A0F" w:rsidRPr="00F66611">
        <w:t xml:space="preserve">. </w:t>
      </w:r>
      <w:r w:rsidRPr="00F66611">
        <w:t xml:space="preserve">Исполнитель </w:t>
      </w:r>
      <w:r w:rsidR="00207A0F" w:rsidRPr="00F66611">
        <w:t xml:space="preserve">размещает на </w:t>
      </w:r>
      <w:r w:rsidR="00C4206C" w:rsidRPr="00F66611">
        <w:t>ЕПГУ</w:t>
      </w:r>
      <w:r w:rsidR="00207A0F" w:rsidRPr="00F66611">
        <w:t xml:space="preserve"> </w:t>
      </w:r>
      <w:r w:rsidRPr="00F66611">
        <w:t xml:space="preserve">постановление департамента </w:t>
      </w:r>
      <w:r w:rsidR="00207A0F" w:rsidRPr="00F66611">
        <w:t xml:space="preserve"> об утверждении инвестиционной программы не позднее пяти рабочих дней со дня его принятия </w:t>
      </w:r>
      <w:r w:rsidR="00D62166" w:rsidRPr="00F66611">
        <w:t>по форме, утверждаемой Министерством энергетики Российской Федерации</w:t>
      </w:r>
      <w:r w:rsidR="00207A0F" w:rsidRPr="00F66611">
        <w:t xml:space="preserve"> по согласованию с Министерством экономического развития Российской Федерации и </w:t>
      </w:r>
      <w:r w:rsidR="00D62166" w:rsidRPr="00F66611">
        <w:t>Федеральной антимонопольной службой</w:t>
      </w:r>
      <w:r w:rsidR="00207A0F" w:rsidRPr="00F66611">
        <w:t>.</w:t>
      </w:r>
    </w:p>
    <w:p w:rsidR="00207A0F" w:rsidRPr="00F66611" w:rsidRDefault="00207A0F" w:rsidP="00207A0F">
      <w:pPr>
        <w:ind w:firstLine="709"/>
        <w:jc w:val="both"/>
      </w:pPr>
      <w:r w:rsidRPr="00F66611">
        <w:t xml:space="preserve">Одновременно с размещением на </w:t>
      </w:r>
      <w:r w:rsidR="00C4206C" w:rsidRPr="00F66611">
        <w:t>ЕПГУ</w:t>
      </w:r>
      <w:r w:rsidRPr="00F66611">
        <w:t xml:space="preserve"> </w:t>
      </w:r>
      <w:r w:rsidR="00D97E6C" w:rsidRPr="00F66611">
        <w:t xml:space="preserve">постановления департамента </w:t>
      </w:r>
      <w:r w:rsidRPr="00F66611">
        <w:t xml:space="preserve"> об утвер</w:t>
      </w:r>
      <w:r w:rsidR="00D97E6C" w:rsidRPr="00F66611">
        <w:t>ж</w:t>
      </w:r>
      <w:r w:rsidR="00813BA0" w:rsidRPr="00F66611">
        <w:t>дении инвестиционной программы и</w:t>
      </w:r>
      <w:r w:rsidR="00D97E6C" w:rsidRPr="00F66611">
        <w:t xml:space="preserve">сполнитель </w:t>
      </w:r>
      <w:r w:rsidRPr="00F66611">
        <w:t>направляет с использованием ЕП</w:t>
      </w:r>
      <w:r w:rsidR="00C4206C" w:rsidRPr="00F66611">
        <w:t xml:space="preserve">ГУ </w:t>
      </w:r>
      <w:r w:rsidRPr="00F66611">
        <w:t xml:space="preserve">соответствующее уведомление </w:t>
      </w:r>
      <w:r w:rsidR="00D62166" w:rsidRPr="00F66611">
        <w:t>заявителю</w:t>
      </w:r>
      <w:r w:rsidRPr="00F66611">
        <w:t>.</w:t>
      </w:r>
    </w:p>
    <w:p w:rsidR="00207A0F" w:rsidRPr="00F66611" w:rsidRDefault="000B7439" w:rsidP="00207A0F">
      <w:pPr>
        <w:ind w:firstLine="709"/>
        <w:jc w:val="both"/>
      </w:pPr>
      <w:r w:rsidRPr="00F66611">
        <w:t>7</w:t>
      </w:r>
      <w:r w:rsidR="004D131A" w:rsidRPr="00F66611">
        <w:t>0</w:t>
      </w:r>
      <w:r w:rsidR="00207A0F" w:rsidRPr="00F66611">
        <w:t xml:space="preserve">. Результатом административной процедуры является направление с использованием </w:t>
      </w:r>
      <w:r w:rsidR="00C4206C" w:rsidRPr="00F66611">
        <w:t>ЕПГУ з</w:t>
      </w:r>
      <w:r w:rsidR="008F39ED" w:rsidRPr="00F66611">
        <w:t>аявител</w:t>
      </w:r>
      <w:r w:rsidR="00207A0F" w:rsidRPr="00F66611">
        <w:t>ю мотивированного отказа в утверждении инвестиционной программы либо уведомления об утверждении инвестиционной программы.</w:t>
      </w:r>
    </w:p>
    <w:p w:rsidR="00D97E6C" w:rsidRPr="00F66611" w:rsidRDefault="00F84DA4" w:rsidP="00207A0F">
      <w:pPr>
        <w:ind w:firstLine="709"/>
        <w:jc w:val="both"/>
      </w:pPr>
      <w:r w:rsidRPr="00F66611">
        <w:t>Общий</w:t>
      </w:r>
      <w:r w:rsidR="00D97E6C" w:rsidRPr="00F66611">
        <w:t xml:space="preserve"> срок админис</w:t>
      </w:r>
      <w:r w:rsidR="00991A43" w:rsidRPr="00F66611">
        <w:t>тративных</w:t>
      </w:r>
      <w:r w:rsidR="000B7439" w:rsidRPr="00F66611">
        <w:t xml:space="preserve"> процеду</w:t>
      </w:r>
      <w:r w:rsidR="001D581C" w:rsidRPr="00F66611">
        <w:t>р указанных в  пунктах 62-68</w:t>
      </w:r>
      <w:r w:rsidR="00991A43" w:rsidRPr="00F66611">
        <w:t xml:space="preserve"> настоящего административного регламента</w:t>
      </w:r>
      <w:r w:rsidR="000B7439" w:rsidRPr="00F66611">
        <w:t xml:space="preserve"> составляет </w:t>
      </w:r>
      <w:r w:rsidR="001D581C" w:rsidRPr="00F66611">
        <w:t>10</w:t>
      </w:r>
      <w:r w:rsidR="00D97E6C" w:rsidRPr="00F66611">
        <w:t xml:space="preserve"> </w:t>
      </w:r>
      <w:r w:rsidRPr="00F66611">
        <w:t>рабочих</w:t>
      </w:r>
      <w:r w:rsidR="00D97E6C" w:rsidRPr="00F66611">
        <w:t xml:space="preserve"> дней.</w:t>
      </w:r>
    </w:p>
    <w:p w:rsidR="00D97E6C" w:rsidRPr="00F66611" w:rsidRDefault="004D131A" w:rsidP="00D97E6C">
      <w:pPr>
        <w:ind w:firstLine="709"/>
        <w:jc w:val="both"/>
      </w:pPr>
      <w:r w:rsidRPr="00F66611">
        <w:t>71</w:t>
      </w:r>
      <w:r w:rsidR="00D97E6C" w:rsidRPr="00F66611">
        <w:t xml:space="preserve">. В случае необходимости внесения изменений в инвестиционную программу (корректировки инвестиционной программы) указанные изменения подлежат утверждению департаментом. Утверждение изменений в инвестиционную программу осуществляется в порядке и сроки, которые установлены настоящим административным регламентом для утверждения инвестиционных программ, за исключением случаев, предусмотренных </w:t>
      </w:r>
      <w:hyperlink w:anchor="Par51" w:history="1">
        <w:r w:rsidR="00D97E6C" w:rsidRPr="00F66611">
          <w:t>абзацем вторым</w:t>
        </w:r>
      </w:hyperlink>
      <w:r w:rsidR="00D97E6C" w:rsidRPr="00F66611">
        <w:t xml:space="preserve"> настоящего пункта.</w:t>
      </w:r>
    </w:p>
    <w:p w:rsidR="00D97E6C" w:rsidRPr="00F66611" w:rsidRDefault="00D97E6C" w:rsidP="00D97E6C">
      <w:pPr>
        <w:ind w:firstLine="709"/>
        <w:jc w:val="both"/>
      </w:pPr>
      <w:bookmarkStart w:id="10" w:name="Par51"/>
      <w:bookmarkEnd w:id="10"/>
      <w:r w:rsidRPr="00F66611">
        <w:lastRenderedPageBreak/>
        <w:t>Изменения в инвестиционную программу (корректировка инвестиционной программы), вносимые во исполнение федеральных законов (законов Костромской области), решений согласительной комиссии, предусмотренных настоящим административным регламентом, а также изменения в инвестиционную программу (корректировка инвестиционной программы), вносимые в случае необходимости устранения последствий аварийной ситуации или ее предотвращения, утверждаются департаментом  без проведения общественного обсуждения таких изменений, без проведения технологического и ценового аудита и без согласования с согласующими органами, указанными в пункте 3</w:t>
      </w:r>
      <w:r w:rsidR="00576F48" w:rsidRPr="00F66611">
        <w:t>8</w:t>
      </w:r>
      <w:r w:rsidRPr="00F66611">
        <w:t xml:space="preserve"> настоящего административного регламента.</w:t>
      </w:r>
    </w:p>
    <w:p w:rsidR="00E00A24" w:rsidRPr="00F66611" w:rsidRDefault="00E00A24" w:rsidP="00E00A24">
      <w:pPr>
        <w:ind w:firstLine="708"/>
        <w:jc w:val="both"/>
      </w:pPr>
      <w:r w:rsidRPr="00F66611">
        <w:t>Год начала реализации инвестиционной программы изменению не подлежит.</w:t>
      </w:r>
    </w:p>
    <w:p w:rsidR="00D97E6C" w:rsidRPr="00F66611" w:rsidRDefault="004D131A" w:rsidP="00D97E6C">
      <w:pPr>
        <w:ind w:firstLine="709"/>
        <w:jc w:val="both"/>
      </w:pPr>
      <w:bookmarkStart w:id="11" w:name="Par52"/>
      <w:bookmarkEnd w:id="11"/>
      <w:r w:rsidRPr="00F66611">
        <w:t>72</w:t>
      </w:r>
      <w:r w:rsidR="00D97E6C" w:rsidRPr="00F66611">
        <w:t xml:space="preserve">. Изменения в инвестиционную программу (корректировка инвестиционной программы) </w:t>
      </w:r>
      <w:r w:rsidR="00C4206C" w:rsidRPr="00F66611">
        <w:t>з</w:t>
      </w:r>
      <w:r w:rsidR="00D97E6C" w:rsidRPr="00F66611">
        <w:t>аявителя (сетевой организации) утверждаются без проведения общественного обсуждения таких изменений, а также без согласований с согласующими органами, указанными в пункте 3</w:t>
      </w:r>
      <w:r w:rsidR="00576F48" w:rsidRPr="00F66611">
        <w:t>8</w:t>
      </w:r>
      <w:r w:rsidR="00D97E6C" w:rsidRPr="00F66611">
        <w:t xml:space="preserve"> настоящего административного регламента, в срок, установленный законодательством о градостроительной деятельности.</w:t>
      </w:r>
    </w:p>
    <w:p w:rsidR="00D97E6C" w:rsidRPr="00F66611" w:rsidRDefault="00D97E6C" w:rsidP="00D97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>7</w:t>
      </w:r>
      <w:r w:rsidR="004D131A" w:rsidRPr="00F66611">
        <w:rPr>
          <w:rFonts w:ascii="Times New Roman" w:hAnsi="Times New Roman" w:cs="Times New Roman"/>
          <w:sz w:val="28"/>
          <w:szCs w:val="28"/>
        </w:rPr>
        <w:t>3</w:t>
      </w:r>
      <w:r w:rsidRPr="00F66611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813BA0" w:rsidRPr="00F6661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66611">
        <w:rPr>
          <w:rFonts w:ascii="Times New Roman" w:hAnsi="Times New Roman" w:cs="Times New Roman"/>
          <w:sz w:val="28"/>
          <w:szCs w:val="28"/>
        </w:rPr>
        <w:t xml:space="preserve">департаментом утверждена инвестиционная программа, при подготовке итогового проекта которой в случаях, предусмотренных настоящим административным регламентом, не было учтено решение администрации Костромской области, </w:t>
      </w:r>
      <w:r w:rsidR="00FD6E1D" w:rsidRPr="00F66611">
        <w:rPr>
          <w:rFonts w:ascii="Times New Roman" w:hAnsi="Times New Roman" w:cs="Times New Roman"/>
          <w:sz w:val="28"/>
          <w:szCs w:val="28"/>
        </w:rPr>
        <w:t>з</w:t>
      </w:r>
      <w:r w:rsidRPr="00F66611">
        <w:rPr>
          <w:rFonts w:ascii="Times New Roman" w:hAnsi="Times New Roman" w:cs="Times New Roman"/>
          <w:sz w:val="28"/>
          <w:szCs w:val="28"/>
        </w:rPr>
        <w:t xml:space="preserve">аявитель размещает на </w:t>
      </w:r>
      <w:r w:rsidR="00FD6E1D" w:rsidRPr="00F66611">
        <w:rPr>
          <w:rFonts w:ascii="Times New Roman" w:hAnsi="Times New Roman" w:cs="Times New Roman"/>
          <w:sz w:val="28"/>
          <w:szCs w:val="28"/>
        </w:rPr>
        <w:t>ЕПГУ</w:t>
      </w:r>
      <w:r w:rsidRPr="00F66611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1" w:history="1">
        <w:r w:rsidRPr="00F666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стандартами</w:t>
        </w:r>
      </w:hyperlink>
      <w:r w:rsidRPr="00F66611">
        <w:rPr>
          <w:rFonts w:ascii="Times New Roman" w:hAnsi="Times New Roman" w:cs="Times New Roman"/>
          <w:sz w:val="28"/>
          <w:szCs w:val="28"/>
        </w:rPr>
        <w:t xml:space="preserve"> раскрытия информации проект изменений в такую инвестиционную программу (корректировки инвестиционной программы), в срок, установленный таким решением, а при отсутствии в решении конкретного срока размещения инвестиционной программы - в срок не позднее 15 календарных дней со дня получения </w:t>
      </w:r>
      <w:r w:rsidR="00813BA0" w:rsidRPr="00F66611">
        <w:rPr>
          <w:rFonts w:ascii="Times New Roman" w:hAnsi="Times New Roman" w:cs="Times New Roman"/>
          <w:sz w:val="28"/>
          <w:szCs w:val="28"/>
        </w:rPr>
        <w:t>з</w:t>
      </w:r>
      <w:r w:rsidRPr="00F66611">
        <w:rPr>
          <w:rFonts w:ascii="Times New Roman" w:hAnsi="Times New Roman" w:cs="Times New Roman"/>
          <w:sz w:val="28"/>
          <w:szCs w:val="28"/>
        </w:rPr>
        <w:t xml:space="preserve">аявителем  такого решения, но не ранее дня получения с использованием </w:t>
      </w:r>
      <w:r w:rsidR="00813BA0" w:rsidRPr="00F66611">
        <w:rPr>
          <w:rFonts w:ascii="Times New Roman" w:hAnsi="Times New Roman" w:cs="Times New Roman"/>
          <w:sz w:val="28"/>
          <w:szCs w:val="28"/>
        </w:rPr>
        <w:t>ЕПГУ</w:t>
      </w:r>
      <w:r w:rsidRPr="00F66611">
        <w:rPr>
          <w:rFonts w:ascii="Times New Roman" w:hAnsi="Times New Roman" w:cs="Times New Roman"/>
          <w:sz w:val="28"/>
          <w:szCs w:val="28"/>
        </w:rPr>
        <w:t xml:space="preserve"> уведомления департамента о размещении на </w:t>
      </w:r>
      <w:r w:rsidR="00813BA0" w:rsidRPr="00F66611">
        <w:rPr>
          <w:rFonts w:ascii="Times New Roman" w:hAnsi="Times New Roman" w:cs="Times New Roman"/>
          <w:sz w:val="28"/>
          <w:szCs w:val="28"/>
        </w:rPr>
        <w:t>ЕПГУ</w:t>
      </w:r>
      <w:r w:rsidRPr="00F66611">
        <w:rPr>
          <w:rFonts w:ascii="Times New Roman" w:hAnsi="Times New Roman" w:cs="Times New Roman"/>
          <w:sz w:val="28"/>
          <w:szCs w:val="28"/>
        </w:rPr>
        <w:t xml:space="preserve"> решения об утверждении инвестиционной программы.</w:t>
      </w:r>
    </w:p>
    <w:p w:rsidR="00D97E6C" w:rsidRPr="00F66611" w:rsidRDefault="00D97E6C" w:rsidP="00D97E6C">
      <w:pPr>
        <w:ind w:firstLine="540"/>
        <w:jc w:val="both"/>
      </w:pPr>
      <w:r w:rsidRPr="00F66611">
        <w:t xml:space="preserve">Заявитель  не позднее дня размещения на </w:t>
      </w:r>
      <w:r w:rsidR="00C4206C" w:rsidRPr="00F66611">
        <w:t>ЕПГУ</w:t>
      </w:r>
      <w:r w:rsidRPr="00F66611">
        <w:t xml:space="preserve"> указанного проекта изменений в инвестиционную программу (корректировки инвестиционной программы) направляет заявление в департамент.</w:t>
      </w:r>
    </w:p>
    <w:p w:rsidR="00033209" w:rsidRPr="00F66611" w:rsidRDefault="00033209" w:rsidP="00033209">
      <w:pPr>
        <w:ind w:firstLine="709"/>
        <w:jc w:val="both"/>
      </w:pPr>
    </w:p>
    <w:p w:rsidR="00033209" w:rsidRPr="00F66611" w:rsidRDefault="0050273A" w:rsidP="00033209">
      <w:pPr>
        <w:ind w:firstLine="709"/>
      </w:pPr>
      <w:r w:rsidRPr="00F66611">
        <w:t>Раздел</w:t>
      </w:r>
      <w:r w:rsidR="00033209" w:rsidRPr="00F66611">
        <w:t xml:space="preserve"> 4. Порядок и формы контроля за предоставле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ием государстве</w:t>
      </w:r>
      <w:smartTag w:uri="urn:schemas-microsoft-com:office:smarttags" w:element="PersonName">
        <w:r w:rsidR="00033209" w:rsidRPr="00F66611">
          <w:t>н</w:t>
        </w:r>
      </w:smartTag>
      <w:smartTag w:uri="urn:schemas-microsoft-com:office:smarttags" w:element="PersonName">
        <w:r w:rsidR="00033209" w:rsidRPr="00F66611">
          <w:t>н</w:t>
        </w:r>
      </w:smartTag>
      <w:r w:rsidR="00033209" w:rsidRPr="00F66611">
        <w:t>ой услуги</w:t>
      </w:r>
    </w:p>
    <w:p w:rsidR="00033209" w:rsidRPr="00F66611" w:rsidRDefault="00033209" w:rsidP="00033209">
      <w:pPr>
        <w:ind w:firstLine="709"/>
        <w:jc w:val="both"/>
      </w:pPr>
    </w:p>
    <w:p w:rsidR="00033209" w:rsidRPr="00F66611" w:rsidRDefault="004D131A" w:rsidP="00033209">
      <w:pPr>
        <w:ind w:firstLine="709"/>
        <w:jc w:val="both"/>
        <w:rPr>
          <w:color w:val="000000"/>
        </w:rPr>
      </w:pPr>
      <w:r w:rsidRPr="00F66611">
        <w:t>74</w:t>
      </w:r>
      <w:r w:rsidR="00033209" w:rsidRPr="00F66611">
        <w:t xml:space="preserve">. Текущий контроль соблюдения и исполнения ответственными должностными лицами департамента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– текущий контроль), осуществляется директором департамента, а в период его отсутствия </w:t>
      </w:r>
      <w:r w:rsidR="00D30BED" w:rsidRPr="00F66611">
        <w:t>–</w:t>
      </w:r>
      <w:r w:rsidR="00033209" w:rsidRPr="00F66611">
        <w:t xml:space="preserve"> </w:t>
      </w:r>
      <w:r w:rsidR="00D30BED" w:rsidRPr="00F66611">
        <w:t xml:space="preserve">первым </w:t>
      </w:r>
      <w:r w:rsidR="00033209" w:rsidRPr="00F66611">
        <w:t xml:space="preserve">заместителем директора департамента, </w:t>
      </w:r>
      <w:r w:rsidR="00033209" w:rsidRPr="00F66611">
        <w:lastRenderedPageBreak/>
        <w:t>курирующим работу отдела энергетики, газоснабжения, нормативов и технологических потерь департамента</w:t>
      </w:r>
      <w:r w:rsidR="00033209" w:rsidRPr="00F66611">
        <w:rPr>
          <w:i/>
        </w:rPr>
        <w:t>.</w:t>
      </w:r>
    </w:p>
    <w:p w:rsidR="00033209" w:rsidRPr="00F66611" w:rsidRDefault="00DD3A6D" w:rsidP="00033209">
      <w:pPr>
        <w:ind w:firstLine="709"/>
        <w:jc w:val="both"/>
      </w:pPr>
      <w:r w:rsidRPr="00F66611">
        <w:t>75</w:t>
      </w:r>
      <w:r w:rsidR="00033209" w:rsidRPr="00F66611">
        <w:t xml:space="preserve">. Текущий контроль осуществляется путем проведения проверок с целью выявления и устранения нарушений прав </w:t>
      </w:r>
      <w:r w:rsidR="0049354A" w:rsidRPr="00F66611">
        <w:t>з</w:t>
      </w:r>
      <w:r w:rsidR="008F39ED" w:rsidRPr="00F66611">
        <w:t>аявител</w:t>
      </w:r>
      <w:r w:rsidR="00033209" w:rsidRPr="00F66611">
        <w:t xml:space="preserve">ей, 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лица), рассмотрения, подготовки ответов на обращения </w:t>
      </w:r>
      <w:r w:rsidR="0049354A" w:rsidRPr="00F66611">
        <w:t>з</w:t>
      </w:r>
      <w:r w:rsidR="008F39ED" w:rsidRPr="00F66611">
        <w:t>аявител</w:t>
      </w:r>
      <w:r w:rsidR="00033209" w:rsidRPr="00F66611">
        <w:t>ей и заинтересованных лиц.</w:t>
      </w:r>
    </w:p>
    <w:p w:rsidR="00033209" w:rsidRPr="00F66611" w:rsidRDefault="00D97E6C" w:rsidP="00033209">
      <w:pPr>
        <w:ind w:firstLine="709"/>
        <w:jc w:val="both"/>
      </w:pPr>
      <w:r w:rsidRPr="00F66611">
        <w:t>7</w:t>
      </w:r>
      <w:r w:rsidR="00DD3A6D" w:rsidRPr="00F66611">
        <w:t>6</w:t>
      </w:r>
      <w:r w:rsidR="00033209" w:rsidRPr="00F66611">
        <w:t xml:space="preserve"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 - комплексные проверки, или отдельные вопросы - тематические проверки. 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Внеплановая проверка проводится в связи с конкретным обращением </w:t>
      </w:r>
      <w:r w:rsidR="00FC3CC8" w:rsidRPr="00F66611">
        <w:t>з</w:t>
      </w:r>
      <w:r w:rsidR="008F39ED" w:rsidRPr="00F66611">
        <w:t>аявител</w:t>
      </w:r>
      <w:r w:rsidRPr="00F66611">
        <w:t>я, поступлением информации от заинтересованных лиц о нарушении действующего законодательства при предоставлении государственной услуги.</w:t>
      </w:r>
    </w:p>
    <w:p w:rsidR="00033209" w:rsidRPr="00F66611" w:rsidRDefault="00DD3A6D" w:rsidP="00033209">
      <w:pPr>
        <w:ind w:firstLine="709"/>
        <w:jc w:val="both"/>
      </w:pPr>
      <w:r w:rsidRPr="00F66611">
        <w:t>77</w:t>
      </w:r>
      <w:r w:rsidR="00033209" w:rsidRPr="00F66611">
        <w:t>. Контроль за полнотой и качеством предоставления государственной услуги включает в себя:</w:t>
      </w:r>
    </w:p>
    <w:p w:rsidR="00033209" w:rsidRPr="00F66611" w:rsidRDefault="00033209" w:rsidP="00033209">
      <w:pPr>
        <w:ind w:firstLine="709"/>
        <w:jc w:val="both"/>
      </w:pPr>
      <w:r w:rsidRPr="00F66611">
        <w:t>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033209" w:rsidRPr="00F66611" w:rsidRDefault="00033209" w:rsidP="00033209">
      <w:pPr>
        <w:ind w:firstLine="709"/>
        <w:jc w:val="both"/>
      </w:pPr>
      <w:r w:rsidRPr="00F66611">
        <w:t>выявление и устранение нарушений прав граждан, юридических лиц, индивидуальных предпринимателей.</w:t>
      </w:r>
    </w:p>
    <w:p w:rsidR="00033209" w:rsidRPr="00F66611" w:rsidRDefault="00DD3A6D" w:rsidP="00033209">
      <w:pPr>
        <w:ind w:firstLine="709"/>
        <w:jc w:val="both"/>
      </w:pPr>
      <w:r w:rsidRPr="00F66611">
        <w:t>78</w:t>
      </w:r>
      <w:r w:rsidR="00033209" w:rsidRPr="00F66611">
        <w:t xml:space="preserve">. </w:t>
      </w:r>
      <w:r w:rsidRPr="00F66611">
        <w:t xml:space="preserve"> </w:t>
      </w:r>
      <w:r w:rsidR="00033209" w:rsidRPr="00F66611">
        <w:t>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департамента.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033209" w:rsidRPr="00F66611" w:rsidRDefault="00DD3A6D" w:rsidP="00033209">
      <w:pPr>
        <w:ind w:firstLine="709"/>
        <w:jc w:val="both"/>
      </w:pPr>
      <w:r w:rsidRPr="00F66611">
        <w:t>79</w:t>
      </w:r>
      <w:r w:rsidR="00033209" w:rsidRPr="00F66611">
        <w:t>. Персональная ответственность должностных лиц департамента закрепляется в их должностных регламентах в соответствии с требованиями законодательства.</w:t>
      </w:r>
    </w:p>
    <w:p w:rsidR="00033209" w:rsidRPr="00F66611" w:rsidRDefault="00DD3A6D" w:rsidP="00033209">
      <w:pPr>
        <w:ind w:firstLine="709"/>
        <w:jc w:val="both"/>
      </w:pPr>
      <w:r w:rsidRPr="00F66611">
        <w:t>80</w:t>
      </w:r>
      <w:r w:rsidR="00033209" w:rsidRPr="00F66611">
        <w:t>. Должностные лица департамента в случае ненадлежащего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33209" w:rsidRPr="00F66611" w:rsidRDefault="0050273A" w:rsidP="00033209">
      <w:pPr>
        <w:ind w:firstLine="709"/>
        <w:jc w:val="both"/>
      </w:pPr>
      <w:r w:rsidRPr="00F66611">
        <w:rPr>
          <w:bCs/>
          <w:color w:val="000000"/>
        </w:rPr>
        <w:t>8</w:t>
      </w:r>
      <w:r w:rsidR="00DD3A6D" w:rsidRPr="00F66611">
        <w:rPr>
          <w:bCs/>
          <w:color w:val="000000"/>
        </w:rPr>
        <w:t>1</w:t>
      </w:r>
      <w:r w:rsidR="00033209" w:rsidRPr="00F66611">
        <w:rPr>
          <w:bCs/>
          <w:color w:val="000000"/>
        </w:rPr>
        <w:t xml:space="preserve">. Департамент </w:t>
      </w:r>
      <w:r w:rsidR="00033209" w:rsidRPr="00F66611"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033209" w:rsidRPr="00F66611" w:rsidRDefault="00DD3A6D" w:rsidP="00033209">
      <w:pPr>
        <w:ind w:firstLine="709"/>
        <w:jc w:val="both"/>
      </w:pPr>
      <w:r w:rsidRPr="00F66611">
        <w:t>82</w:t>
      </w:r>
      <w:r w:rsidR="00033209" w:rsidRPr="00F66611">
        <w:t xml:space="preserve">. </w:t>
      </w:r>
      <w:r w:rsidR="008F39ED" w:rsidRPr="00F66611">
        <w:t>Заявител</w:t>
      </w:r>
      <w:r w:rsidR="00033209" w:rsidRPr="00F66611">
        <w:t xml:space="preserve">ь, заинтересованные лица  вправе обратиться устно, направить обращение в письменной форме или в форме электронного </w:t>
      </w:r>
      <w:r w:rsidR="00033209" w:rsidRPr="00F66611">
        <w:lastRenderedPageBreak/>
        <w:t>документа в адрес директора департамента</w:t>
      </w:r>
      <w:r w:rsidR="008622F5" w:rsidRPr="00F66611">
        <w:t xml:space="preserve">, </w:t>
      </w:r>
      <w:r w:rsidR="008622F5" w:rsidRPr="00F66611">
        <w:rPr>
          <w:szCs w:val="24"/>
        </w:rPr>
        <w:t xml:space="preserve">либо первого заместителя </w:t>
      </w:r>
      <w:r w:rsidR="008622F5" w:rsidRPr="00F66611">
        <w:t xml:space="preserve">директора департамента строительства, </w:t>
      </w:r>
      <w:r w:rsidR="008622F5" w:rsidRPr="00F66611">
        <w:rPr>
          <w:szCs w:val="24"/>
        </w:rPr>
        <w:t>ЖКХ и ТЭК Костромской области</w:t>
      </w:r>
      <w:r w:rsidR="00033209" w:rsidRPr="00F66611"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предоставлении государственной услуги.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Обращение </w:t>
      </w:r>
      <w:r w:rsidR="00EB52ED" w:rsidRPr="00F66611">
        <w:t>з</w:t>
      </w:r>
      <w:r w:rsidR="008F39ED" w:rsidRPr="00F66611">
        <w:t>аявител</w:t>
      </w:r>
      <w:r w:rsidRPr="00F66611">
        <w:t xml:space="preserve">я, заинтересованных лиц, поступившее в департамент, рассматривается в течение </w:t>
      </w:r>
      <w:r w:rsidR="00ED4273" w:rsidRPr="00F66611">
        <w:t>30 дней со дня его регистрации.</w:t>
      </w:r>
      <w:r w:rsidRPr="00F66611">
        <w:t xml:space="preserve">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</w:t>
      </w:r>
      <w:r w:rsidR="00EB52ED" w:rsidRPr="00F66611">
        <w:t>з</w:t>
      </w:r>
      <w:r w:rsidR="008F39ED" w:rsidRPr="00F66611">
        <w:t>аявител</w:t>
      </w:r>
      <w:r w:rsidRPr="00F66611">
        <w:t>я лично под расписку или в форме электронного документа на адрес электронной почты обратившегося лица.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Жалоба </w:t>
      </w:r>
      <w:r w:rsidR="00EB52ED" w:rsidRPr="00F66611">
        <w:t>з</w:t>
      </w:r>
      <w:r w:rsidR="008F39ED" w:rsidRPr="00F66611">
        <w:t>аявител</w:t>
      </w:r>
      <w:r w:rsidRPr="00F66611">
        <w:t xml:space="preserve">я рассматривается в порядке, установленном </w:t>
      </w:r>
      <w:r w:rsidR="00EC1E2E" w:rsidRPr="00F66611">
        <w:t>разделом</w:t>
      </w:r>
      <w:r w:rsidRPr="00F66611">
        <w:t xml:space="preserve"> 5 настоящего административного регламента.</w:t>
      </w:r>
    </w:p>
    <w:p w:rsidR="00033209" w:rsidRPr="00F66611" w:rsidRDefault="00033209" w:rsidP="00033209">
      <w:pPr>
        <w:ind w:firstLine="709"/>
        <w:jc w:val="both"/>
      </w:pPr>
    </w:p>
    <w:p w:rsidR="00DD3A6D" w:rsidRPr="00F66611" w:rsidRDefault="00DD3A6D" w:rsidP="00033209">
      <w:pPr>
        <w:ind w:firstLine="709"/>
        <w:jc w:val="both"/>
      </w:pPr>
    </w:p>
    <w:p w:rsidR="00DD3A6D" w:rsidRPr="00F66611" w:rsidRDefault="00DD3A6D" w:rsidP="00033209">
      <w:pPr>
        <w:ind w:firstLine="709"/>
        <w:jc w:val="both"/>
      </w:pPr>
    </w:p>
    <w:p w:rsidR="00033209" w:rsidRPr="00F66611" w:rsidRDefault="0050273A" w:rsidP="00033209">
      <w:pPr>
        <w:ind w:firstLine="709"/>
      </w:pPr>
      <w:r w:rsidRPr="00F66611">
        <w:rPr>
          <w:bCs/>
          <w:color w:val="000000"/>
        </w:rPr>
        <w:t>Раздел</w:t>
      </w:r>
      <w:r w:rsidR="00033209" w:rsidRPr="00F66611">
        <w:rPr>
          <w:bCs/>
          <w:color w:val="000000"/>
        </w:rPr>
        <w:t xml:space="preserve"> 5. </w:t>
      </w:r>
      <w:r w:rsidR="00033209" w:rsidRPr="00F66611">
        <w:rPr>
          <w:rFonts w:eastAsia="Calibri"/>
        </w:rPr>
        <w:t xml:space="preserve">Порядок досудебного (внесудебного) обжалования </w:t>
      </w:r>
      <w:r w:rsidR="00EB52ED" w:rsidRPr="00F66611">
        <w:rPr>
          <w:rFonts w:eastAsia="Calibri"/>
        </w:rPr>
        <w:t>з</w:t>
      </w:r>
      <w:r w:rsidR="008F39ED" w:rsidRPr="00F66611">
        <w:rPr>
          <w:rFonts w:eastAsia="Calibri"/>
        </w:rPr>
        <w:t>аявител</w:t>
      </w:r>
      <w:r w:rsidR="00033209" w:rsidRPr="00F66611">
        <w:rPr>
          <w:rFonts w:eastAsia="Calibri"/>
        </w:rPr>
        <w:t xml:space="preserve">ем решений и действий (бездействия) </w:t>
      </w:r>
      <w:r w:rsidR="00033209" w:rsidRPr="00F66611">
        <w:t>органа, предоставляющего государственную услугу, а также должностных лиц, государственных служащих</w:t>
      </w:r>
    </w:p>
    <w:p w:rsidR="00033209" w:rsidRPr="00F66611" w:rsidRDefault="00033209" w:rsidP="00033209">
      <w:pPr>
        <w:ind w:firstLine="709"/>
        <w:jc w:val="both"/>
      </w:pPr>
    </w:p>
    <w:p w:rsidR="00033209" w:rsidRPr="00F66611" w:rsidRDefault="0050273A" w:rsidP="00033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>8</w:t>
      </w:r>
      <w:r w:rsidR="00DD3A6D" w:rsidRPr="00F66611">
        <w:rPr>
          <w:rFonts w:ascii="Times New Roman" w:hAnsi="Times New Roman" w:cs="Times New Roman"/>
          <w:sz w:val="28"/>
          <w:szCs w:val="28"/>
        </w:rPr>
        <w:t>3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.  </w:t>
      </w:r>
      <w:r w:rsidR="008F39ED" w:rsidRPr="00F66611">
        <w:rPr>
          <w:rFonts w:ascii="Times New Roman" w:hAnsi="Times New Roman" w:cs="Times New Roman"/>
          <w:sz w:val="28"/>
          <w:szCs w:val="28"/>
        </w:rPr>
        <w:t>Заявител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и  имеют право 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а обжалова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ие, оспарива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ие реше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ий, действий (бездействия) долж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ост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ых лиц департаме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та при предоставле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ии государстве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ой услуги в судеб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ом или в досудеб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ом (в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есудеб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ом) порядке.</w:t>
      </w:r>
    </w:p>
    <w:p w:rsidR="00033209" w:rsidRPr="00F66611" w:rsidRDefault="00D97E6C" w:rsidP="00033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>8</w:t>
      </w:r>
      <w:r w:rsidR="00DD3A6D" w:rsidRPr="00F66611">
        <w:rPr>
          <w:rFonts w:ascii="Times New Roman" w:hAnsi="Times New Roman" w:cs="Times New Roman"/>
          <w:sz w:val="28"/>
          <w:szCs w:val="28"/>
        </w:rPr>
        <w:t>4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. </w:t>
      </w:r>
      <w:r w:rsidR="0050273A" w:rsidRPr="00F66611">
        <w:rPr>
          <w:rFonts w:ascii="Times New Roman" w:hAnsi="Times New Roman" w:cs="Times New Roman"/>
          <w:sz w:val="28"/>
          <w:szCs w:val="28"/>
        </w:rPr>
        <w:t xml:space="preserve"> </w:t>
      </w:r>
      <w:r w:rsidR="00033209" w:rsidRPr="00F66611">
        <w:rPr>
          <w:rFonts w:ascii="Times New Roman" w:hAnsi="Times New Roman" w:cs="Times New Roman"/>
          <w:sz w:val="28"/>
          <w:szCs w:val="28"/>
        </w:rPr>
        <w:t>Обжалова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ие реше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ий, действий (бездействия) долж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ост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ых лиц департаме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та при предоставле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ии государстве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ой услуги в досудеб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ом (в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есудеб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 xml:space="preserve">ом) порядке 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 xml:space="preserve">е лишает их права 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а оспарива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ие указа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ых реше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ий, действий (бездействия) в судеб</w:t>
      </w:r>
      <w:smartTag w:uri="urn:schemas-microsoft-com:office:smarttags" w:element="PersonName">
        <w:r w:rsidR="00033209" w:rsidRPr="00F66611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033209" w:rsidRPr="00F66611">
        <w:rPr>
          <w:rFonts w:ascii="Times New Roman" w:hAnsi="Times New Roman" w:cs="Times New Roman"/>
          <w:sz w:val="28"/>
          <w:szCs w:val="28"/>
        </w:rPr>
        <w:t>ом порядке.</w:t>
      </w:r>
    </w:p>
    <w:p w:rsidR="00EB52ED" w:rsidRPr="00F66611" w:rsidRDefault="00EB52ED" w:rsidP="00EB52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департамента</w:t>
      </w:r>
      <w:r w:rsidRPr="00F666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6611">
        <w:rPr>
          <w:rFonts w:ascii="Times New Roman" w:hAnsi="Times New Roman" w:cs="Times New Roman"/>
          <w:sz w:val="28"/>
          <w:szCs w:val="28"/>
        </w:rPr>
        <w:t>а также должностных лиц департамента, государственных служащих осуществляется посредством размещения информации на стендах в местах предоставления государственной услуги, на официальном сайте департамента (</w:t>
      </w:r>
      <w:r w:rsidRPr="00F666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66611">
        <w:rPr>
          <w:rFonts w:ascii="Times New Roman" w:hAnsi="Times New Roman" w:cs="Times New Roman"/>
          <w:sz w:val="28"/>
          <w:szCs w:val="28"/>
        </w:rPr>
        <w:t>.</w:t>
      </w:r>
      <w:r w:rsidRPr="00F66611"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Pr="00F66611">
        <w:rPr>
          <w:rFonts w:ascii="Times New Roman" w:hAnsi="Times New Roman" w:cs="Times New Roman"/>
          <w:sz w:val="28"/>
          <w:szCs w:val="28"/>
        </w:rPr>
        <w:t>.</w:t>
      </w:r>
      <w:r w:rsidRPr="00F66611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66611">
        <w:rPr>
          <w:rFonts w:ascii="Times New Roman" w:hAnsi="Times New Roman" w:cs="Times New Roman"/>
          <w:sz w:val="28"/>
          <w:szCs w:val="28"/>
        </w:rPr>
        <w:t>44.</w:t>
      </w:r>
      <w:r w:rsidRPr="00F666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66611">
        <w:rPr>
          <w:rFonts w:ascii="Times New Roman" w:hAnsi="Times New Roman" w:cs="Times New Roman"/>
          <w:sz w:val="28"/>
          <w:szCs w:val="28"/>
        </w:rPr>
        <w:t>), на ЕПГУ.</w:t>
      </w:r>
    </w:p>
    <w:p w:rsidR="00EB52ED" w:rsidRPr="00F66611" w:rsidRDefault="0050273A" w:rsidP="00EB52ED">
      <w:pPr>
        <w:widowControl w:val="0"/>
        <w:ind w:firstLine="709"/>
        <w:jc w:val="both"/>
      </w:pPr>
      <w:r w:rsidRPr="00F66611">
        <w:t>8</w:t>
      </w:r>
      <w:r w:rsidR="00DD3A6D" w:rsidRPr="00F66611">
        <w:t>5</w:t>
      </w:r>
      <w:r w:rsidR="00EB52ED" w:rsidRPr="00F66611">
        <w:t>. Департамент обеспечивает в установленном порядке размещение и актуализацию сведений, содержащихся в настоящем разделе.</w:t>
      </w:r>
    </w:p>
    <w:p w:rsidR="00EB52ED" w:rsidRPr="00F66611" w:rsidRDefault="00EB52ED" w:rsidP="00EB52ED">
      <w:pPr>
        <w:widowControl w:val="0"/>
        <w:ind w:firstLine="709"/>
        <w:jc w:val="both"/>
      </w:pPr>
      <w:r w:rsidRPr="00F66611">
        <w:t>8</w:t>
      </w:r>
      <w:r w:rsidR="00DD3A6D" w:rsidRPr="00F66611">
        <w:t>6</w:t>
      </w:r>
      <w:r w:rsidRPr="00F66611">
        <w:t>. Нормативные правовые акты, регулирующие порядок подачи и рассмотрения жалобы:</w:t>
      </w:r>
    </w:p>
    <w:p w:rsidR="00EB52ED" w:rsidRPr="00F66611" w:rsidRDefault="00EB52ED" w:rsidP="00EB52ED">
      <w:pPr>
        <w:widowControl w:val="0"/>
        <w:ind w:firstLine="709"/>
        <w:jc w:val="both"/>
        <w:rPr>
          <w:i/>
        </w:rPr>
      </w:pPr>
      <w:r w:rsidRPr="00F66611">
        <w:lastRenderedPageBreak/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EB52ED" w:rsidRPr="00F66611" w:rsidRDefault="00EB52ED" w:rsidP="00EB52ED">
      <w:pPr>
        <w:ind w:firstLine="709"/>
        <w:jc w:val="both"/>
      </w:pPr>
      <w:r w:rsidRPr="00F66611">
        <w:t>2) Закон Костромской области от 5 мая 2012 года № 224-5-ЗКО «О порядке подачи и рассмотрения жалоб на нарушение порядка предоставления государственных услуг на территории Костромской области».</w:t>
      </w:r>
    </w:p>
    <w:p w:rsidR="00033209" w:rsidRPr="00F66611" w:rsidRDefault="00DD3A6D" w:rsidP="00033209">
      <w:pPr>
        <w:ind w:firstLine="709"/>
        <w:jc w:val="both"/>
      </w:pPr>
      <w:r w:rsidRPr="00F66611">
        <w:t>87</w:t>
      </w:r>
      <w:r w:rsidR="00033209" w:rsidRPr="00F66611">
        <w:t xml:space="preserve">. </w:t>
      </w:r>
      <w:r w:rsidR="008F39ED" w:rsidRPr="00F66611">
        <w:t>Заявител</w:t>
      </w:r>
      <w:r w:rsidR="00033209" w:rsidRPr="00F66611">
        <w:t>ь может обратиться с жалобой, в том числе в следующих случаях: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1) нарушение срока регистрации заявления </w:t>
      </w:r>
      <w:r w:rsidR="00EB52ED" w:rsidRPr="00F66611">
        <w:t>з</w:t>
      </w:r>
      <w:r w:rsidR="008F39ED" w:rsidRPr="00F66611">
        <w:t>аявител</w:t>
      </w:r>
      <w:r w:rsidRPr="00F66611">
        <w:t>я о предоставлении государственной услуги;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2) </w:t>
      </w:r>
      <w:r w:rsidR="0050273A" w:rsidRPr="00F66611">
        <w:t xml:space="preserve">  </w:t>
      </w:r>
      <w:r w:rsidR="00ED4273" w:rsidRPr="00F66611">
        <w:t xml:space="preserve"> </w:t>
      </w:r>
      <w:r w:rsidR="0050273A" w:rsidRPr="00F66611">
        <w:t xml:space="preserve"> </w:t>
      </w:r>
      <w:r w:rsidRPr="00F66611">
        <w:t>нарушение срока предоставления государственной услуги;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3) требование у </w:t>
      </w:r>
      <w:r w:rsidR="00EB52ED" w:rsidRPr="00F66611">
        <w:t>з</w:t>
      </w:r>
      <w:r w:rsidR="008F39ED" w:rsidRPr="00F66611">
        <w:t>аявител</w:t>
      </w:r>
      <w:r w:rsidRPr="00F66611">
        <w:t>я документов, не предусмотренных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 услуги у </w:t>
      </w:r>
      <w:r w:rsidR="006B481A" w:rsidRPr="00F66611">
        <w:t>з</w:t>
      </w:r>
      <w:r w:rsidR="008F39ED" w:rsidRPr="00F66611">
        <w:t>аявител</w:t>
      </w:r>
      <w:r w:rsidRPr="00F66611">
        <w:t>я;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5) </w:t>
      </w:r>
      <w:r w:rsidR="0050273A" w:rsidRPr="00F66611">
        <w:t xml:space="preserve">  </w:t>
      </w:r>
      <w:r w:rsidRPr="00F66611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области;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6) </w:t>
      </w:r>
      <w:r w:rsidR="0050273A" w:rsidRPr="00F66611">
        <w:t xml:space="preserve"> </w:t>
      </w:r>
      <w:r w:rsidRPr="00F66611">
        <w:t xml:space="preserve">затребование с </w:t>
      </w:r>
      <w:r w:rsidR="006B481A" w:rsidRPr="00F66611">
        <w:t>з</w:t>
      </w:r>
      <w:r w:rsidR="008F39ED" w:rsidRPr="00F66611">
        <w:t>аявител</w:t>
      </w:r>
      <w:r w:rsidRPr="00F66611">
        <w:t>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033209" w:rsidRPr="00F66611" w:rsidRDefault="00033209" w:rsidP="00033209">
      <w:pPr>
        <w:ind w:firstLine="709"/>
        <w:jc w:val="both"/>
      </w:pPr>
      <w:r w:rsidRPr="00F66611">
        <w:t>7) 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33209" w:rsidRPr="00F66611" w:rsidRDefault="00D97E6C" w:rsidP="00033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11">
        <w:rPr>
          <w:rFonts w:ascii="Times New Roman" w:hAnsi="Times New Roman" w:cs="Times New Roman"/>
          <w:sz w:val="28"/>
          <w:szCs w:val="28"/>
        </w:rPr>
        <w:t>8</w:t>
      </w:r>
      <w:r w:rsidR="00DD3A6D" w:rsidRPr="00F66611">
        <w:rPr>
          <w:rFonts w:ascii="Times New Roman" w:hAnsi="Times New Roman" w:cs="Times New Roman"/>
          <w:sz w:val="28"/>
          <w:szCs w:val="28"/>
        </w:rPr>
        <w:t>8</w:t>
      </w:r>
      <w:r w:rsidR="00033209" w:rsidRPr="00F66611">
        <w:rPr>
          <w:rFonts w:ascii="Times New Roman" w:hAnsi="Times New Roman" w:cs="Times New Roman"/>
          <w:sz w:val="28"/>
          <w:szCs w:val="28"/>
        </w:rPr>
        <w:t>. Жалоба подается в департамент в письменной форме на бумажном носителе или  в электро</w:t>
      </w:r>
      <w:r w:rsidR="006B481A" w:rsidRPr="00F66611">
        <w:rPr>
          <w:rFonts w:ascii="Times New Roman" w:hAnsi="Times New Roman" w:cs="Times New Roman"/>
          <w:sz w:val="28"/>
          <w:szCs w:val="28"/>
        </w:rPr>
        <w:t>нной форме.</w:t>
      </w:r>
      <w:r w:rsidR="00033209" w:rsidRPr="00F66611">
        <w:rPr>
          <w:rFonts w:ascii="Times New Roman" w:hAnsi="Times New Roman" w:cs="Times New Roman"/>
          <w:sz w:val="28"/>
          <w:szCs w:val="28"/>
        </w:rPr>
        <w:t xml:space="preserve"> Жалобы на решения, принятые директором департамента, рассматриваются заместителем губернатора Костромской области, координирующего работу по вопросам реализации государственной политики и выработке региональной политики в сфере топливно-энергетического комплекса </w:t>
      </w:r>
      <w:r w:rsidR="00033209" w:rsidRPr="00F66611">
        <w:rPr>
          <w:rFonts w:ascii="Times New Roman" w:eastAsiaTheme="minorHAnsi" w:hAnsi="Times New Roman" w:cs="Times New Roman"/>
          <w:sz w:val="28"/>
          <w:szCs w:val="28"/>
          <w:lang w:eastAsia="en-US"/>
        </w:rPr>
        <w:t>и газоснабжения</w:t>
      </w:r>
      <w:r w:rsidR="00033209" w:rsidRPr="00F66611">
        <w:rPr>
          <w:rFonts w:ascii="Times New Roman" w:hAnsi="Times New Roman" w:cs="Times New Roman"/>
          <w:sz w:val="28"/>
          <w:szCs w:val="28"/>
        </w:rPr>
        <w:t>.</w:t>
      </w:r>
    </w:p>
    <w:p w:rsidR="00033209" w:rsidRPr="00F66611" w:rsidRDefault="00D97E6C" w:rsidP="00033209">
      <w:pPr>
        <w:ind w:firstLine="709"/>
        <w:jc w:val="both"/>
      </w:pPr>
      <w:r w:rsidRPr="00F66611">
        <w:t>8</w:t>
      </w:r>
      <w:r w:rsidR="00DD3A6D" w:rsidRPr="00F66611">
        <w:t>9</w:t>
      </w:r>
      <w:r w:rsidR="00033209" w:rsidRPr="00F66611">
        <w:t>. Жалоба может быть направлена по почте, с использованием информационно-телекоммуникационной сети «Интернет», официального сайта департамента,</w:t>
      </w:r>
      <w:r w:rsidR="00033209" w:rsidRPr="00F66611">
        <w:rPr>
          <w:color w:val="000000"/>
        </w:rPr>
        <w:t xml:space="preserve"> федеральную государственную информационную систему «Единый портал государственных и муниципальных услуг (функций)»</w:t>
      </w:r>
      <w:r w:rsidR="00033209" w:rsidRPr="00F66611">
        <w:rPr>
          <w:rFonts w:eastAsia="Calibri"/>
        </w:rPr>
        <w:t xml:space="preserve">, </w:t>
      </w:r>
      <w:r w:rsidR="00033209" w:rsidRPr="00F66611">
        <w:t xml:space="preserve"> а также может быть принята при личном приеме </w:t>
      </w:r>
      <w:r w:rsidR="006B481A" w:rsidRPr="00F66611">
        <w:t>з</w:t>
      </w:r>
      <w:r w:rsidR="008F39ED" w:rsidRPr="00F66611">
        <w:t>аявител</w:t>
      </w:r>
      <w:r w:rsidR="00033209" w:rsidRPr="00F66611">
        <w:t>я.</w:t>
      </w:r>
    </w:p>
    <w:p w:rsidR="00033209" w:rsidRPr="00F66611" w:rsidRDefault="00DD3A6D" w:rsidP="00033209">
      <w:pPr>
        <w:ind w:firstLine="709"/>
        <w:jc w:val="both"/>
      </w:pPr>
      <w:r w:rsidRPr="00F66611">
        <w:t>90</w:t>
      </w:r>
      <w:r w:rsidR="00033209" w:rsidRPr="00F66611">
        <w:t xml:space="preserve">. </w:t>
      </w:r>
      <w:r w:rsidR="0050273A" w:rsidRPr="00F66611">
        <w:t xml:space="preserve"> </w:t>
      </w:r>
      <w:r w:rsidR="00033209" w:rsidRPr="00F66611">
        <w:t>Жалоба долж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а содержать:</w:t>
      </w:r>
    </w:p>
    <w:p w:rsidR="00033209" w:rsidRPr="00F66611" w:rsidRDefault="00033209" w:rsidP="00033209">
      <w:pPr>
        <w:ind w:firstLine="709"/>
        <w:jc w:val="both"/>
      </w:pPr>
      <w:r w:rsidRPr="00F66611">
        <w:lastRenderedPageBreak/>
        <w:t xml:space="preserve">1) </w:t>
      </w:r>
      <w:smartTag w:uri="urn:schemas-microsoft-com:office:smarttags" w:element="PersonName">
        <w:r w:rsidRPr="00F66611">
          <w:t>н</w:t>
        </w:r>
      </w:smartTag>
      <w:r w:rsidRPr="00F66611">
        <w:t>аиме</w:t>
      </w:r>
      <w:smartTag w:uri="urn:schemas-microsoft-com:office:smarttags" w:element="PersonName">
        <w:r w:rsidRPr="00F66611">
          <w:t>н</w:t>
        </w:r>
      </w:smartTag>
      <w:r w:rsidRPr="00F66611">
        <w:t>ова</w:t>
      </w:r>
      <w:smartTag w:uri="urn:schemas-microsoft-com:office:smarttags" w:element="PersonName">
        <w:r w:rsidRPr="00F66611">
          <w:t>н</w:t>
        </w:r>
      </w:smartTag>
      <w:r w:rsidRPr="00F66611">
        <w:t>ие орга</w:t>
      </w:r>
      <w:smartTag w:uri="urn:schemas-microsoft-com:office:smarttags" w:element="PersonName">
        <w:r w:rsidRPr="00F66611">
          <w:t>н</w:t>
        </w:r>
      </w:smartTag>
      <w:r w:rsidRPr="00F66611">
        <w:t>а, предоставляющего государстве</w:t>
      </w:r>
      <w:smartTag w:uri="urn:schemas-microsoft-com:office:smarttags" w:element="PersonName">
        <w:r w:rsidRPr="00F66611">
          <w:t>н</w:t>
        </w:r>
      </w:smartTag>
      <w:smartTag w:uri="urn:schemas-microsoft-com:office:smarttags" w:element="PersonName">
        <w:r w:rsidRPr="00F66611">
          <w:t>н</w:t>
        </w:r>
      </w:smartTag>
      <w:r w:rsidRPr="00F66611">
        <w:t>ую услугу, долж</w:t>
      </w:r>
      <w:smartTag w:uri="urn:schemas-microsoft-com:office:smarttags" w:element="PersonName">
        <w:r w:rsidRPr="00F66611">
          <w:t>н</w:t>
        </w:r>
      </w:smartTag>
      <w:r w:rsidRPr="00F66611">
        <w:t>ост</w:t>
      </w:r>
      <w:smartTag w:uri="urn:schemas-microsoft-com:office:smarttags" w:element="PersonName">
        <w:r w:rsidRPr="00F66611">
          <w:t>н</w:t>
        </w:r>
      </w:smartTag>
      <w:r w:rsidRPr="00F66611">
        <w:t>ого лица орга</w:t>
      </w:r>
      <w:smartTag w:uri="urn:schemas-microsoft-com:office:smarttags" w:element="PersonName">
        <w:r w:rsidRPr="00F66611">
          <w:t>н</w:t>
        </w:r>
      </w:smartTag>
      <w:r w:rsidRPr="00F66611">
        <w:t>а, предоставляющего государстве</w:t>
      </w:r>
      <w:smartTag w:uri="urn:schemas-microsoft-com:office:smarttags" w:element="PersonName">
        <w:r w:rsidRPr="00F66611">
          <w:t>н</w:t>
        </w:r>
      </w:smartTag>
      <w:smartTag w:uri="urn:schemas-microsoft-com:office:smarttags" w:element="PersonName">
        <w:r w:rsidRPr="00F66611">
          <w:t>н</w:t>
        </w:r>
      </w:smartTag>
      <w:r w:rsidRPr="00F66611">
        <w:t>ую услугу, реше</w:t>
      </w:r>
      <w:smartTag w:uri="urn:schemas-microsoft-com:office:smarttags" w:element="PersonName">
        <w:r w:rsidRPr="00F66611">
          <w:t>н</w:t>
        </w:r>
      </w:smartTag>
      <w:r w:rsidRPr="00F66611">
        <w:t>ия и действия (бездействие) которых обжалуются;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2) наименование, сведения о месте нахождения </w:t>
      </w:r>
      <w:r w:rsidR="006B481A" w:rsidRPr="00F66611">
        <w:t>з</w:t>
      </w:r>
      <w:r w:rsidR="008F39ED" w:rsidRPr="00F66611">
        <w:t>аявител</w:t>
      </w:r>
      <w:r w:rsidRPr="00F66611"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6B481A" w:rsidRPr="00F66611">
        <w:t>з</w:t>
      </w:r>
      <w:r w:rsidR="008F39ED" w:rsidRPr="00F66611">
        <w:t>аявител</w:t>
      </w:r>
      <w:r w:rsidRPr="00F66611">
        <w:t>ю;</w:t>
      </w:r>
    </w:p>
    <w:p w:rsidR="00033209" w:rsidRPr="00F66611" w:rsidRDefault="00033209" w:rsidP="00033209">
      <w:pPr>
        <w:ind w:firstLine="709"/>
        <w:jc w:val="both"/>
      </w:pPr>
      <w:r w:rsidRPr="00F66611">
        <w:t>3) сведе</w:t>
      </w:r>
      <w:smartTag w:uri="urn:schemas-microsoft-com:office:smarttags" w:element="PersonName">
        <w:r w:rsidRPr="00F66611">
          <w:t>н</w:t>
        </w:r>
      </w:smartTag>
      <w:r w:rsidRPr="00F66611">
        <w:t>ия об обжалуемых реше</w:t>
      </w:r>
      <w:smartTag w:uri="urn:schemas-microsoft-com:office:smarttags" w:element="PersonName">
        <w:r w:rsidRPr="00F66611">
          <w:t>н</w:t>
        </w:r>
      </w:smartTag>
      <w:r w:rsidRPr="00F66611">
        <w:t>иях и действиях (бездействии) орга</w:t>
      </w:r>
      <w:smartTag w:uri="urn:schemas-microsoft-com:office:smarttags" w:element="PersonName">
        <w:r w:rsidRPr="00F66611">
          <w:t>н</w:t>
        </w:r>
      </w:smartTag>
      <w:r w:rsidRPr="00F66611">
        <w:t>а, предоставляющего государстве</w:t>
      </w:r>
      <w:smartTag w:uri="urn:schemas-microsoft-com:office:smarttags" w:element="PersonName">
        <w:r w:rsidRPr="00F66611">
          <w:t>н</w:t>
        </w:r>
      </w:smartTag>
      <w:smartTag w:uri="urn:schemas-microsoft-com:office:smarttags" w:element="PersonName">
        <w:r w:rsidRPr="00F66611">
          <w:t>н</w:t>
        </w:r>
      </w:smartTag>
      <w:r w:rsidRPr="00F66611">
        <w:t>ую услугу, долж</w:t>
      </w:r>
      <w:smartTag w:uri="urn:schemas-microsoft-com:office:smarttags" w:element="PersonName">
        <w:r w:rsidRPr="00F66611">
          <w:t>н</w:t>
        </w:r>
      </w:smartTag>
      <w:r w:rsidRPr="00F66611">
        <w:t>ост</w:t>
      </w:r>
      <w:smartTag w:uri="urn:schemas-microsoft-com:office:smarttags" w:element="PersonName">
        <w:r w:rsidRPr="00F66611">
          <w:t>н</w:t>
        </w:r>
      </w:smartTag>
      <w:r w:rsidRPr="00F66611">
        <w:t>ого лица орга</w:t>
      </w:r>
      <w:smartTag w:uri="urn:schemas-microsoft-com:office:smarttags" w:element="PersonName">
        <w:r w:rsidRPr="00F66611">
          <w:t>н</w:t>
        </w:r>
      </w:smartTag>
      <w:r w:rsidRPr="00F66611">
        <w:t>а, предоставляющего государстве</w:t>
      </w:r>
      <w:smartTag w:uri="urn:schemas-microsoft-com:office:smarttags" w:element="PersonName">
        <w:r w:rsidRPr="00F66611">
          <w:t>н</w:t>
        </w:r>
      </w:smartTag>
      <w:smartTag w:uri="urn:schemas-microsoft-com:office:smarttags" w:element="PersonName">
        <w:r w:rsidRPr="00F66611">
          <w:t>н</w:t>
        </w:r>
      </w:smartTag>
      <w:r w:rsidRPr="00F66611">
        <w:t>ую услугу;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4) доводы, на основании которых </w:t>
      </w:r>
      <w:r w:rsidR="00FD6E1D" w:rsidRPr="00F66611">
        <w:t>з</w:t>
      </w:r>
      <w:r w:rsidR="008F39ED" w:rsidRPr="00F66611">
        <w:t>аявител</w:t>
      </w:r>
      <w:r w:rsidRPr="00F66611">
        <w:t xml:space="preserve">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</w:p>
    <w:p w:rsidR="00033209" w:rsidRPr="00F66611" w:rsidRDefault="00DD3A6D" w:rsidP="00033209">
      <w:pPr>
        <w:ind w:firstLine="709"/>
        <w:jc w:val="both"/>
      </w:pPr>
      <w:r w:rsidRPr="00F66611">
        <w:rPr>
          <w:rFonts w:eastAsia="Calibri"/>
        </w:rPr>
        <w:t>91</w:t>
      </w:r>
      <w:r w:rsidR="00033209" w:rsidRPr="00F66611">
        <w:rPr>
          <w:rFonts w:eastAsia="Calibri"/>
        </w:rPr>
        <w:t xml:space="preserve">. </w:t>
      </w:r>
      <w:r w:rsidR="0050273A" w:rsidRPr="00F66611">
        <w:rPr>
          <w:rFonts w:eastAsia="Calibri"/>
        </w:rPr>
        <w:t xml:space="preserve"> </w:t>
      </w:r>
      <w:r w:rsidR="00033209" w:rsidRPr="00F66611">
        <w:t xml:space="preserve">При рассмотрении жалобы </w:t>
      </w:r>
      <w:r w:rsidR="00FD6E1D" w:rsidRPr="00F66611">
        <w:t>з</w:t>
      </w:r>
      <w:r w:rsidR="008F39ED" w:rsidRPr="00F66611">
        <w:t>аявител</w:t>
      </w:r>
      <w:r w:rsidR="00033209" w:rsidRPr="00F66611">
        <w:t>ь имеет право:</w:t>
      </w:r>
    </w:p>
    <w:p w:rsidR="00033209" w:rsidRPr="00F66611" w:rsidRDefault="00033209" w:rsidP="00033209">
      <w:pPr>
        <w:ind w:firstLine="709"/>
        <w:jc w:val="both"/>
      </w:pPr>
      <w:r w:rsidRPr="00F66611">
        <w:t>1) представлять докуме</w:t>
      </w:r>
      <w:smartTag w:uri="urn:schemas-microsoft-com:office:smarttags" w:element="PersonName">
        <w:r w:rsidRPr="00F66611">
          <w:t>н</w:t>
        </w:r>
      </w:smartTag>
      <w:r w:rsidRPr="00F66611">
        <w:t xml:space="preserve">ты (их копии), подтверждающие доводы </w:t>
      </w:r>
      <w:r w:rsidR="008F39ED" w:rsidRPr="00F66611">
        <w:t>Заявител</w:t>
      </w:r>
      <w:r w:rsidRPr="00F66611">
        <w:t>я, либо обращаться с просьбой об их истребова</w:t>
      </w:r>
      <w:smartTag w:uri="urn:schemas-microsoft-com:office:smarttags" w:element="PersonName">
        <w:r w:rsidRPr="00F66611">
          <w:t>н</w:t>
        </w:r>
      </w:smartTag>
      <w:r w:rsidRPr="00F66611">
        <w:t>ии, в том числе в электро</w:t>
      </w:r>
      <w:smartTag w:uri="urn:schemas-microsoft-com:office:smarttags" w:element="PersonName">
        <w:r w:rsidRPr="00F66611">
          <w:t>н</w:t>
        </w:r>
      </w:smartTag>
      <w:smartTag w:uri="urn:schemas-microsoft-com:office:smarttags" w:element="PersonName">
        <w:r w:rsidRPr="00F66611">
          <w:t>н</w:t>
        </w:r>
      </w:smartTag>
      <w:r w:rsidRPr="00F66611">
        <w:t>ой форме;</w:t>
      </w:r>
    </w:p>
    <w:p w:rsidR="00033209" w:rsidRPr="00F66611" w:rsidRDefault="00033209" w:rsidP="00033209">
      <w:pPr>
        <w:ind w:firstLine="709"/>
        <w:jc w:val="both"/>
      </w:pPr>
      <w:r w:rsidRPr="00F66611">
        <w:t>2) з</w:t>
      </w:r>
      <w:smartTag w:uri="urn:schemas-microsoft-com:office:smarttags" w:element="PersonName">
        <w:r w:rsidRPr="00F66611">
          <w:t>н</w:t>
        </w:r>
      </w:smartTag>
      <w:r w:rsidRPr="00F66611">
        <w:t>акомиться с докуме</w:t>
      </w:r>
      <w:smartTag w:uri="urn:schemas-microsoft-com:office:smarttags" w:element="PersonName">
        <w:r w:rsidRPr="00F66611">
          <w:t>н</w:t>
        </w:r>
      </w:smartTag>
      <w:r w:rsidRPr="00F66611">
        <w:t>тами и материалами, касающимися рассмотре</w:t>
      </w:r>
      <w:smartTag w:uri="urn:schemas-microsoft-com:office:smarttags" w:element="PersonName">
        <w:r w:rsidRPr="00F66611">
          <w:t>н</w:t>
        </w:r>
      </w:smartTag>
      <w:r w:rsidRPr="00F66611">
        <w:t xml:space="preserve">ия жалобы, если это </w:t>
      </w:r>
      <w:smartTag w:uri="urn:schemas-microsoft-com:office:smarttags" w:element="PersonName">
        <w:r w:rsidRPr="00F66611">
          <w:t>н</w:t>
        </w:r>
      </w:smartTag>
      <w:r w:rsidRPr="00F66611">
        <w:t>е затрагивает права, свободы и зако</w:t>
      </w:r>
      <w:smartTag w:uri="urn:schemas-microsoft-com:office:smarttags" w:element="PersonName">
        <w:r w:rsidRPr="00F66611">
          <w:t>н</w:t>
        </w:r>
      </w:smartTag>
      <w:smartTag w:uri="urn:schemas-microsoft-com:office:smarttags" w:element="PersonName">
        <w:r w:rsidRPr="00F66611">
          <w:t>н</w:t>
        </w:r>
      </w:smartTag>
      <w:r w:rsidRPr="00F66611">
        <w:t>ые и</w:t>
      </w:r>
      <w:smartTag w:uri="urn:schemas-microsoft-com:office:smarttags" w:element="PersonName">
        <w:r w:rsidRPr="00F66611">
          <w:t>н</w:t>
        </w:r>
      </w:smartTag>
      <w:r w:rsidRPr="00F66611">
        <w:t>тересы других лиц и если в указа</w:t>
      </w:r>
      <w:smartTag w:uri="urn:schemas-microsoft-com:office:smarttags" w:element="PersonName">
        <w:r w:rsidRPr="00F66611">
          <w:t>н</w:t>
        </w:r>
      </w:smartTag>
      <w:smartTag w:uri="urn:schemas-microsoft-com:office:smarttags" w:element="PersonName">
        <w:r w:rsidRPr="00F66611">
          <w:t>н</w:t>
        </w:r>
      </w:smartTag>
      <w:r w:rsidRPr="00F66611">
        <w:t>ых докуме</w:t>
      </w:r>
      <w:smartTag w:uri="urn:schemas-microsoft-com:office:smarttags" w:element="PersonName">
        <w:r w:rsidRPr="00F66611">
          <w:t>н</w:t>
        </w:r>
      </w:smartTag>
      <w:r w:rsidRPr="00F66611">
        <w:t xml:space="preserve">тах и материалах </w:t>
      </w:r>
      <w:smartTag w:uri="urn:schemas-microsoft-com:office:smarttags" w:element="PersonName">
        <w:r w:rsidRPr="00F66611">
          <w:t>н</w:t>
        </w:r>
      </w:smartTag>
      <w:r w:rsidRPr="00F66611">
        <w:t>е содержатся сведе</w:t>
      </w:r>
      <w:smartTag w:uri="urn:schemas-microsoft-com:office:smarttags" w:element="PersonName">
        <w:r w:rsidRPr="00F66611">
          <w:t>н</w:t>
        </w:r>
      </w:smartTag>
      <w:r w:rsidRPr="00F66611">
        <w:t>ия, составляющие государстве</w:t>
      </w:r>
      <w:smartTag w:uri="urn:schemas-microsoft-com:office:smarttags" w:element="PersonName">
        <w:r w:rsidRPr="00F66611">
          <w:t>н</w:t>
        </w:r>
      </w:smartTag>
      <w:smartTag w:uri="urn:schemas-microsoft-com:office:smarttags" w:element="PersonName">
        <w:r w:rsidRPr="00F66611">
          <w:t>н</w:t>
        </w:r>
      </w:smartTag>
      <w:r w:rsidRPr="00F66611">
        <w:t>ую или и</w:t>
      </w:r>
      <w:smartTag w:uri="urn:schemas-microsoft-com:office:smarttags" w:element="PersonName">
        <w:r w:rsidRPr="00F66611">
          <w:t>н</w:t>
        </w:r>
      </w:smartTag>
      <w:r w:rsidRPr="00F66611">
        <w:t>ую охра</w:t>
      </w:r>
      <w:smartTag w:uri="urn:schemas-microsoft-com:office:smarttags" w:element="PersonName">
        <w:r w:rsidRPr="00F66611">
          <w:t>н</w:t>
        </w:r>
      </w:smartTag>
      <w:r w:rsidRPr="00F66611">
        <w:t>яемую федераль</w:t>
      </w:r>
      <w:smartTag w:uri="urn:schemas-microsoft-com:office:smarttags" w:element="PersonName">
        <w:r w:rsidRPr="00F66611">
          <w:t>н</w:t>
        </w:r>
      </w:smartTag>
      <w:r w:rsidRPr="00F66611">
        <w:t>ым зако</w:t>
      </w:r>
      <w:smartTag w:uri="urn:schemas-microsoft-com:office:smarttags" w:element="PersonName">
        <w:r w:rsidRPr="00F66611">
          <w:t>н</w:t>
        </w:r>
      </w:smartTag>
      <w:r w:rsidRPr="00F66611">
        <w:t>ом тай</w:t>
      </w:r>
      <w:smartTag w:uri="urn:schemas-microsoft-com:office:smarttags" w:element="PersonName">
        <w:r w:rsidRPr="00F66611">
          <w:t>н</w:t>
        </w:r>
      </w:smartTag>
      <w:r w:rsidRPr="00F66611">
        <w:t>у;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3) получать в письменной форме и по желанию </w:t>
      </w:r>
      <w:r w:rsidR="006B481A" w:rsidRPr="00F66611">
        <w:t>з</w:t>
      </w:r>
      <w:r w:rsidR="008F39ED" w:rsidRPr="00F66611">
        <w:t>аявител</w:t>
      </w:r>
      <w:r w:rsidRPr="00F66611">
        <w:t>я в электронной форме ответ по существу поставленных в жалобе вопросов;</w:t>
      </w:r>
    </w:p>
    <w:p w:rsidR="00033209" w:rsidRPr="00F66611" w:rsidRDefault="00033209" w:rsidP="00033209">
      <w:pPr>
        <w:ind w:firstLine="709"/>
        <w:jc w:val="both"/>
      </w:pPr>
      <w:r w:rsidRPr="00F66611">
        <w:t>4) обращаться с заявле</w:t>
      </w:r>
      <w:smartTag w:uri="urn:schemas-microsoft-com:office:smarttags" w:element="PersonName">
        <w:r w:rsidRPr="00F66611">
          <w:t>н</w:t>
        </w:r>
      </w:smartTag>
      <w:r w:rsidRPr="00F66611">
        <w:t>ием о прекраще</w:t>
      </w:r>
      <w:smartTag w:uri="urn:schemas-microsoft-com:office:smarttags" w:element="PersonName">
        <w:r w:rsidRPr="00F66611">
          <w:t>н</w:t>
        </w:r>
      </w:smartTag>
      <w:r w:rsidRPr="00F66611">
        <w:t>ии рассмотре</w:t>
      </w:r>
      <w:smartTag w:uri="urn:schemas-microsoft-com:office:smarttags" w:element="PersonName">
        <w:r w:rsidRPr="00F66611">
          <w:t>н</w:t>
        </w:r>
      </w:smartTag>
      <w:r w:rsidRPr="00F66611">
        <w:t>ия жалобы.</w:t>
      </w:r>
    </w:p>
    <w:p w:rsidR="00033209" w:rsidRPr="00F66611" w:rsidRDefault="00DD3A6D" w:rsidP="00033209">
      <w:pPr>
        <w:ind w:firstLine="709"/>
        <w:jc w:val="both"/>
      </w:pPr>
      <w:r w:rsidRPr="00F66611">
        <w:t>92</w:t>
      </w:r>
      <w:r w:rsidR="00033209" w:rsidRPr="00F66611">
        <w:t xml:space="preserve">. 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департамента, в приеме документов у </w:t>
      </w:r>
      <w:r w:rsidR="0069470D" w:rsidRPr="00F66611">
        <w:t>з</w:t>
      </w:r>
      <w:r w:rsidR="008F39ED" w:rsidRPr="00F66611">
        <w:t>аявител</w:t>
      </w:r>
      <w:r w:rsidR="00033209" w:rsidRPr="00F66611">
        <w:t xml:space="preserve">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B481A" w:rsidRPr="00F66611" w:rsidRDefault="00DD3A6D" w:rsidP="006B48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66611">
        <w:rPr>
          <w:rFonts w:ascii="Times New Roman" w:hAnsi="Times New Roman" w:cs="Times New Roman"/>
          <w:sz w:val="28"/>
          <w:szCs w:val="28"/>
        </w:rPr>
        <w:t>93</w:t>
      </w:r>
      <w:r w:rsidR="006B481A" w:rsidRPr="00F66611">
        <w:rPr>
          <w:rFonts w:ascii="Times New Roman" w:hAnsi="Times New Roman" w:cs="Times New Roman"/>
          <w:sz w:val="28"/>
          <w:szCs w:val="28"/>
        </w:rPr>
        <w:t>.</w:t>
      </w:r>
      <w:r w:rsidR="006B481A" w:rsidRPr="00F66611">
        <w:t xml:space="preserve"> </w:t>
      </w:r>
      <w:r w:rsidR="0050273A" w:rsidRPr="00F66611">
        <w:t xml:space="preserve"> </w:t>
      </w:r>
      <w:r w:rsidR="006B481A" w:rsidRPr="00F66611">
        <w:rPr>
          <w:rFonts w:ascii="Times New Roman" w:hAnsi="Times New Roman" w:cs="Times New Roman"/>
          <w:sz w:val="28"/>
        </w:rPr>
        <w:t>Ответ на жалобу не дается в случаях, если в ней:</w:t>
      </w:r>
    </w:p>
    <w:p w:rsidR="006B481A" w:rsidRPr="00F66611" w:rsidRDefault="006B481A" w:rsidP="006B48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66611">
        <w:rPr>
          <w:rFonts w:ascii="Times New Roman" w:hAnsi="Times New Roman" w:cs="Times New Roman"/>
          <w:sz w:val="28"/>
        </w:rPr>
        <w:t>1) не указаны фамилия заявителя, направившего жалобу, и адрес, по которому должен быть направлен ответ;</w:t>
      </w:r>
    </w:p>
    <w:p w:rsidR="006B481A" w:rsidRPr="00F66611" w:rsidRDefault="006B481A" w:rsidP="006B48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66611">
        <w:rPr>
          <w:rFonts w:ascii="Times New Roman" w:hAnsi="Times New Roman" w:cs="Times New Roman"/>
          <w:sz w:val="28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6B481A" w:rsidRPr="00F66611" w:rsidRDefault="006B481A" w:rsidP="006B48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66611">
        <w:rPr>
          <w:rFonts w:ascii="Times New Roman" w:hAnsi="Times New Roman" w:cs="Times New Roman"/>
          <w:sz w:val="28"/>
        </w:rP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6B481A" w:rsidRPr="00F66611" w:rsidRDefault="006B481A" w:rsidP="006B48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66611">
        <w:rPr>
          <w:rFonts w:ascii="Times New Roman" w:hAnsi="Times New Roman" w:cs="Times New Roman"/>
          <w:sz w:val="28"/>
        </w:rPr>
        <w:t xml:space="preserve">4) содержится вопрос, на который заявителю неоднократно давались </w:t>
      </w:r>
      <w:r w:rsidRPr="00F66611">
        <w:rPr>
          <w:rFonts w:ascii="Times New Roman" w:hAnsi="Times New Roman" w:cs="Times New Roman"/>
          <w:sz w:val="28"/>
        </w:rPr>
        <w:lastRenderedPageBreak/>
        <w:t>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033209" w:rsidRPr="00F66611" w:rsidRDefault="00DD3A6D" w:rsidP="00033209">
      <w:pPr>
        <w:ind w:firstLine="709"/>
        <w:jc w:val="both"/>
      </w:pPr>
      <w:r w:rsidRPr="00F66611">
        <w:t>94</w:t>
      </w:r>
      <w:r w:rsidR="00033209" w:rsidRPr="00F66611">
        <w:t>. По результатам рассмотрения жалобы департамент принимает одно из следующих решений:</w:t>
      </w:r>
    </w:p>
    <w:p w:rsidR="00033209" w:rsidRPr="00F66611" w:rsidRDefault="00033209" w:rsidP="00033209">
      <w:pPr>
        <w:ind w:firstLine="709"/>
        <w:jc w:val="both"/>
      </w:pPr>
      <w:r w:rsidRPr="00F66611">
        <w:t xml:space="preserve">1)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</w:t>
      </w:r>
      <w:r w:rsidR="006B481A" w:rsidRPr="00F66611">
        <w:t>з</w:t>
      </w:r>
      <w:r w:rsidR="008F39ED" w:rsidRPr="00F66611">
        <w:t>аявител</w:t>
      </w:r>
      <w:r w:rsidRPr="00F66611">
        <w:t>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а также в иных формах;</w:t>
      </w:r>
    </w:p>
    <w:p w:rsidR="00033209" w:rsidRPr="00F66611" w:rsidRDefault="00033209" w:rsidP="00033209">
      <w:pPr>
        <w:ind w:firstLine="709"/>
        <w:jc w:val="both"/>
      </w:pPr>
      <w:r w:rsidRPr="00F66611">
        <w:t>2) отказывает в удовлетворе</w:t>
      </w:r>
      <w:smartTag w:uri="urn:schemas-microsoft-com:office:smarttags" w:element="PersonName">
        <w:r w:rsidRPr="00F66611">
          <w:t>н</w:t>
        </w:r>
      </w:smartTag>
      <w:r w:rsidRPr="00F66611">
        <w:t>ии жалобы.</w:t>
      </w:r>
    </w:p>
    <w:p w:rsidR="00033209" w:rsidRPr="00F66611" w:rsidRDefault="00DD3A6D" w:rsidP="00033209">
      <w:pPr>
        <w:ind w:firstLine="709"/>
        <w:jc w:val="both"/>
      </w:pPr>
      <w:r w:rsidRPr="00F66611">
        <w:t>95</w:t>
      </w:r>
      <w:r w:rsidR="00033209" w:rsidRPr="00F66611">
        <w:t>. Не позднее дня, следующего за днем приняти</w:t>
      </w:r>
      <w:r w:rsidR="00D97E6C" w:rsidRPr="00F66611">
        <w:t xml:space="preserve">я решения, указанного в пункте </w:t>
      </w:r>
      <w:r w:rsidR="00C73C75" w:rsidRPr="00F66611">
        <w:t>9</w:t>
      </w:r>
      <w:r w:rsidRPr="00F66611">
        <w:t>2</w:t>
      </w:r>
      <w:r w:rsidR="00033209" w:rsidRPr="00F66611">
        <w:t xml:space="preserve"> </w:t>
      </w:r>
      <w:r w:rsidR="00EC1E2E" w:rsidRPr="00F66611">
        <w:t>настоящего</w:t>
      </w:r>
      <w:r w:rsidR="00033209" w:rsidRPr="00F66611">
        <w:t xml:space="preserve"> </w:t>
      </w:r>
      <w:r w:rsidR="00EC1E2E" w:rsidRPr="00F66611">
        <w:t>раздела</w:t>
      </w:r>
      <w:r w:rsidR="00033209" w:rsidRPr="00F66611">
        <w:t xml:space="preserve">, </w:t>
      </w:r>
      <w:r w:rsidR="0069470D" w:rsidRPr="00F66611">
        <w:t>з</w:t>
      </w:r>
      <w:r w:rsidR="008F39ED" w:rsidRPr="00F66611">
        <w:t>аявител</w:t>
      </w:r>
      <w:r w:rsidR="00EC1E2E" w:rsidRPr="00F66611">
        <w:t>ю в письменной форме, либо</w:t>
      </w:r>
      <w:r w:rsidR="00033209" w:rsidRPr="00F66611">
        <w:t xml:space="preserve"> по желанию </w:t>
      </w:r>
      <w:r w:rsidR="0069470D" w:rsidRPr="00F66611">
        <w:t>з</w:t>
      </w:r>
      <w:r w:rsidR="008F39ED" w:rsidRPr="00F66611">
        <w:t>аявител</w:t>
      </w:r>
      <w:r w:rsidR="00033209" w:rsidRPr="00F66611">
        <w:t>я в электронной форме направляется мотивированный ответ о результатах рассмотрения жалобы.</w:t>
      </w:r>
    </w:p>
    <w:p w:rsidR="0069470D" w:rsidRPr="00F66611" w:rsidRDefault="0069470D" w:rsidP="0069470D">
      <w:pPr>
        <w:ind w:firstLine="709"/>
        <w:jc w:val="both"/>
        <w:outlineLvl w:val="1"/>
      </w:pPr>
      <w:r w:rsidRPr="00F66611">
        <w:t>В случае признания жалобы подлежащей удовлетворению в ответе заявителю дается информация о действиях, осуществляемых департаментом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9470D" w:rsidRPr="00F66611" w:rsidRDefault="0069470D" w:rsidP="0069470D">
      <w:pPr>
        <w:ind w:firstLine="709"/>
        <w:jc w:val="both"/>
      </w:pPr>
      <w:r w:rsidRPr="00F66611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3209" w:rsidRPr="00F66611" w:rsidRDefault="00EB52ED" w:rsidP="00033209">
      <w:pPr>
        <w:ind w:firstLine="709"/>
        <w:jc w:val="both"/>
      </w:pPr>
      <w:r w:rsidRPr="00F66611">
        <w:t>9</w:t>
      </w:r>
      <w:r w:rsidR="00DD3A6D" w:rsidRPr="00F66611">
        <w:t>6</w:t>
      </w:r>
      <w:r w:rsidR="00033209" w:rsidRPr="00F66611">
        <w:t>.  В случае уста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овле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ия в ходе или по результатам рассмотрения жалобы признаков состава административного правонарушения или преступле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ия долж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ост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 xml:space="preserve">ое лицо, 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аделе</w:t>
      </w:r>
      <w:smartTag w:uri="urn:schemas-microsoft-com:office:smarttags" w:element="PersonName">
        <w:r w:rsidR="00033209" w:rsidRPr="00F66611">
          <w:t>н</w:t>
        </w:r>
      </w:smartTag>
      <w:smartTag w:uri="urn:schemas-microsoft-com:office:smarttags" w:element="PersonName">
        <w:r w:rsidR="00033209" w:rsidRPr="00F66611">
          <w:t>н</w:t>
        </w:r>
      </w:smartTag>
      <w:r w:rsidR="00033209" w:rsidRPr="00F66611">
        <w:t>ое пол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омочиями по рассмотре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 xml:space="preserve">ию жалоб, 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езамедлитель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 xml:space="preserve">о 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аправляет имеющиеся материалы в орга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ы прокуратуры и в орга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ы, упол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омоче</w:t>
      </w:r>
      <w:smartTag w:uri="urn:schemas-microsoft-com:office:smarttags" w:element="PersonName">
        <w:r w:rsidR="00033209" w:rsidRPr="00F66611">
          <w:t>н</w:t>
        </w:r>
      </w:smartTag>
      <w:smartTag w:uri="urn:schemas-microsoft-com:office:smarttags" w:element="PersonName">
        <w:r w:rsidR="00033209" w:rsidRPr="00F66611">
          <w:t>н</w:t>
        </w:r>
      </w:smartTag>
      <w:r w:rsidR="00033209" w:rsidRPr="00F66611">
        <w:t>ые составлять протоколы об адми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истратив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ых право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аруше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 xml:space="preserve">иях в соответствии с Кодексом </w:t>
      </w:r>
      <w:smartTag w:uri="urn:schemas-microsoft-com:office:smarttags" w:element="PersonName">
        <w:smartTagPr>
          <w:attr w:name="ProductID" w:val="Костромской области"/>
        </w:smartTagPr>
        <w:r w:rsidR="00033209" w:rsidRPr="00F66611">
          <w:t>Костромской области</w:t>
        </w:r>
      </w:smartTag>
      <w:r w:rsidR="00033209" w:rsidRPr="00F66611">
        <w:t xml:space="preserve"> об адми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истратив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ых право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аруше</w:t>
      </w:r>
      <w:smartTag w:uri="urn:schemas-microsoft-com:office:smarttags" w:element="PersonName">
        <w:r w:rsidR="00033209" w:rsidRPr="00F66611">
          <w:t>н</w:t>
        </w:r>
      </w:smartTag>
      <w:r w:rsidR="00033209" w:rsidRPr="00F66611">
        <w:t>иях.</w:t>
      </w:r>
    </w:p>
    <w:p w:rsidR="00033209" w:rsidRPr="00F66611" w:rsidRDefault="00033209" w:rsidP="00033209">
      <w:pPr>
        <w:pStyle w:val="af2"/>
        <w:ind w:firstLine="709"/>
        <w:jc w:val="both"/>
      </w:pPr>
    </w:p>
    <w:p w:rsidR="00E166AA" w:rsidRDefault="00033209" w:rsidP="00D97E6C">
      <w:r w:rsidRPr="00F66611">
        <w:t>_____________</w:t>
      </w:r>
    </w:p>
    <w:p w:rsidR="000F0EE5" w:rsidRDefault="000F0EE5" w:rsidP="00D97E6C"/>
    <w:p w:rsidR="000F0EE5" w:rsidRDefault="000F0EE5" w:rsidP="00D97E6C"/>
    <w:p w:rsidR="000F0EE5" w:rsidRDefault="000F0EE5" w:rsidP="00D97E6C"/>
    <w:p w:rsidR="000F0EE5" w:rsidRPr="00110B79" w:rsidRDefault="000F0EE5" w:rsidP="000F0EE5">
      <w:pPr>
        <w:pStyle w:val="af2"/>
        <w:spacing w:after="0" w:afterAutospacing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110B79">
        <w:rPr>
          <w:rFonts w:ascii="Times New Roman" w:hAnsi="Times New Roman" w:cs="Times New Roman"/>
          <w:sz w:val="20"/>
          <w:szCs w:val="20"/>
        </w:rPr>
        <w:t>риложение № 1</w:t>
      </w:r>
    </w:p>
    <w:p w:rsidR="000F0EE5" w:rsidRPr="00110B79" w:rsidRDefault="000F0EE5" w:rsidP="000F0EE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к а</w:t>
      </w:r>
      <w:r w:rsidRPr="00110B79">
        <w:rPr>
          <w:sz w:val="20"/>
          <w:szCs w:val="20"/>
        </w:rPr>
        <w:t>дминистративному регламенту</w:t>
      </w:r>
    </w:p>
    <w:p w:rsidR="000F0EE5" w:rsidRPr="008907F9" w:rsidRDefault="000F0EE5" w:rsidP="000F0EE5">
      <w:pPr>
        <w:ind w:left="4536"/>
        <w:jc w:val="right"/>
        <w:rPr>
          <w:sz w:val="20"/>
          <w:szCs w:val="20"/>
        </w:rPr>
      </w:pPr>
      <w:r w:rsidRPr="00110B79">
        <w:rPr>
          <w:sz w:val="20"/>
          <w:szCs w:val="20"/>
        </w:rPr>
        <w:t xml:space="preserve">предоставления </w:t>
      </w:r>
      <w:r w:rsidRPr="003907EC">
        <w:rPr>
          <w:sz w:val="20"/>
          <w:szCs w:val="20"/>
        </w:rPr>
        <w:t>департаментом строительства, жилищно-коммунального хозяйства и топливно-энергетического комплекса Костромской области государственной</w:t>
      </w:r>
      <w:r w:rsidRPr="00110B79">
        <w:rPr>
          <w:sz w:val="20"/>
          <w:szCs w:val="20"/>
        </w:rPr>
        <w:t xml:space="preserve"> услуги  по</w:t>
      </w:r>
      <w:r w:rsidRPr="00C51289">
        <w:t xml:space="preserve"> </w:t>
      </w:r>
      <w:r w:rsidRPr="00333C23">
        <w:t xml:space="preserve"> </w:t>
      </w:r>
      <w:r w:rsidRPr="00BF137A">
        <w:rPr>
          <w:sz w:val="20"/>
          <w:szCs w:val="20"/>
        </w:rPr>
        <w:t xml:space="preserve">утверждению инвестиционных программ субъектов </w:t>
      </w:r>
      <w:r w:rsidRPr="008907F9">
        <w:rPr>
          <w:sz w:val="20"/>
          <w:szCs w:val="20"/>
        </w:rPr>
        <w:t xml:space="preserve">электроэнергетики, отнесенных к числу субъектов, инвестиционные программы которых утверждаются и контролируются исполнительными органами государственной власти </w:t>
      </w:r>
      <w:r>
        <w:rPr>
          <w:sz w:val="20"/>
          <w:szCs w:val="20"/>
        </w:rPr>
        <w:t>Костромской области</w:t>
      </w:r>
    </w:p>
    <w:p w:rsidR="000F0EE5" w:rsidRPr="00BF137A" w:rsidRDefault="000F0EE5" w:rsidP="000F0EE5">
      <w:pPr>
        <w:pStyle w:val="af2"/>
        <w:rPr>
          <w:sz w:val="20"/>
          <w:szCs w:val="20"/>
        </w:rPr>
      </w:pPr>
    </w:p>
    <w:p w:rsidR="000F0EE5" w:rsidRDefault="000F0EE5" w:rsidP="000F0EE5">
      <w:pPr>
        <w:pStyle w:val="af2"/>
      </w:pPr>
    </w:p>
    <w:p w:rsidR="000F0EE5" w:rsidRPr="00763D22" w:rsidRDefault="000F0EE5" w:rsidP="000F0EE5">
      <w:r w:rsidRPr="00763D22">
        <w:t>Информация о месте нахождения, графике работы, справочных</w:t>
      </w:r>
    </w:p>
    <w:p w:rsidR="000F0EE5" w:rsidRPr="00763D22" w:rsidRDefault="000F0EE5" w:rsidP="000F0EE5">
      <w:r w:rsidRPr="00763D22">
        <w:t>телефонах, адресе официального сайта в сети Интернет,</w:t>
      </w:r>
    </w:p>
    <w:p w:rsidR="000F0EE5" w:rsidRPr="00763D22" w:rsidRDefault="000F0EE5" w:rsidP="000F0EE5">
      <w:r w:rsidRPr="00763D22">
        <w:t xml:space="preserve">адресе электронной почты </w:t>
      </w:r>
      <w:r>
        <w:t>департамента</w:t>
      </w:r>
      <w:r w:rsidRPr="00033209">
        <w:t xml:space="preserve"> </w:t>
      </w:r>
      <w:r w:rsidRPr="00920766">
        <w:t>строительства, жилищно-коммунального хозяйства и топливно-энергетического комплекса Костромской области</w:t>
      </w:r>
    </w:p>
    <w:p w:rsidR="000F0EE5" w:rsidRDefault="000F0EE5" w:rsidP="000F0EE5">
      <w:pPr>
        <w:ind w:firstLine="709"/>
        <w:jc w:val="both"/>
      </w:pPr>
    </w:p>
    <w:p w:rsidR="000F0EE5" w:rsidRDefault="000F0EE5" w:rsidP="000F0EE5">
      <w:pPr>
        <w:ind w:firstLine="709"/>
        <w:jc w:val="both"/>
      </w:pPr>
    </w:p>
    <w:p w:rsidR="000F0EE5" w:rsidRPr="00763D22" w:rsidRDefault="000F0EE5" w:rsidP="000F0EE5">
      <w:pPr>
        <w:ind w:firstLine="709"/>
        <w:jc w:val="both"/>
      </w:pPr>
      <w:r w:rsidRPr="00763D22">
        <w:t xml:space="preserve">Местонахождение </w:t>
      </w:r>
      <w:r>
        <w:t>департамента</w:t>
      </w:r>
      <w:r w:rsidRPr="00033209">
        <w:t xml:space="preserve"> </w:t>
      </w:r>
      <w:r w:rsidRPr="00920766">
        <w:t>строительства, жилищно-коммунального хозяйства и топливно-энергетического комплекса Костромской области</w:t>
      </w:r>
      <w:r w:rsidRPr="00763D22">
        <w:t>: 156013, г. Кострома,</w:t>
      </w:r>
      <w:r>
        <w:t xml:space="preserve"> ул. Сенная, д.17</w:t>
      </w:r>
      <w:r w:rsidRPr="00763D22">
        <w:t>.</w:t>
      </w:r>
    </w:p>
    <w:p w:rsidR="000F0EE5" w:rsidRPr="00763D22" w:rsidRDefault="000F0EE5" w:rsidP="000F0EE5">
      <w:pPr>
        <w:ind w:firstLine="709"/>
        <w:jc w:val="both"/>
      </w:pPr>
      <w:r w:rsidRPr="00763D22">
        <w:t xml:space="preserve">Телефон приемной - (4942) </w:t>
      </w:r>
      <w:r>
        <w:t>31-44-86</w:t>
      </w:r>
      <w:r w:rsidRPr="00763D22">
        <w:t>.</w:t>
      </w:r>
    </w:p>
    <w:p w:rsidR="000F0EE5" w:rsidRPr="00763D22" w:rsidRDefault="000F0EE5" w:rsidP="000F0EE5">
      <w:pPr>
        <w:ind w:firstLine="709"/>
        <w:jc w:val="both"/>
      </w:pPr>
      <w:r w:rsidRPr="00763D22">
        <w:t xml:space="preserve">Телефон отдела </w:t>
      </w:r>
      <w:r w:rsidRPr="00C47FAC">
        <w:t xml:space="preserve">энергетики, газоснабжения, нормативов и технологических потерь </w:t>
      </w:r>
      <w:r w:rsidRPr="00763D22">
        <w:t xml:space="preserve">- (4942) </w:t>
      </w:r>
      <w:r>
        <w:t>47-12-10</w:t>
      </w:r>
      <w:r w:rsidRPr="00763D22">
        <w:t>.</w:t>
      </w:r>
    </w:p>
    <w:p w:rsidR="000F0EE5" w:rsidRPr="00763D22" w:rsidRDefault="000F0EE5" w:rsidP="000F0EE5">
      <w:pPr>
        <w:ind w:firstLine="709"/>
        <w:jc w:val="both"/>
      </w:pPr>
      <w:r>
        <w:t xml:space="preserve">Адрес электронной почты: </w:t>
      </w:r>
      <w:r>
        <w:rPr>
          <w:lang w:val="en-US"/>
        </w:rPr>
        <w:t>stroy</w:t>
      </w:r>
      <w:r w:rsidRPr="00763D22">
        <w:t>@adm44.ru.</w:t>
      </w:r>
    </w:p>
    <w:p w:rsidR="000F0EE5" w:rsidRPr="00763D22" w:rsidRDefault="000F0EE5" w:rsidP="000F0EE5">
      <w:pPr>
        <w:ind w:firstLine="709"/>
        <w:jc w:val="both"/>
      </w:pPr>
      <w:r w:rsidRPr="00763D22">
        <w:t xml:space="preserve">Официальный сайт и в сети Интернет: </w:t>
      </w:r>
      <w:r w:rsidRPr="00584ED7">
        <w:t>www</w:t>
      </w:r>
      <w:r w:rsidRPr="00584ED7">
        <w:rPr>
          <w:bCs/>
        </w:rPr>
        <w:t>.gkh.adm44.ru</w:t>
      </w:r>
      <w:r>
        <w:rPr>
          <w:bCs/>
        </w:rPr>
        <w:t>.</w:t>
      </w:r>
      <w:r w:rsidRPr="00763D22">
        <w:t xml:space="preserve"> </w:t>
      </w:r>
    </w:p>
    <w:p w:rsidR="000F0EE5" w:rsidRPr="00763D22" w:rsidRDefault="000F0EE5" w:rsidP="000F0EE5">
      <w:pPr>
        <w:ind w:firstLine="709"/>
        <w:jc w:val="both"/>
      </w:pPr>
      <w:r w:rsidRPr="00763D22">
        <w:t>Режим работы:</w:t>
      </w:r>
    </w:p>
    <w:p w:rsidR="000F0EE5" w:rsidRPr="00763D22" w:rsidRDefault="000F0EE5" w:rsidP="000F0EE5">
      <w:pPr>
        <w:ind w:firstLine="709"/>
        <w:jc w:val="both"/>
      </w:pPr>
      <w:r w:rsidRPr="00763D22">
        <w:t>понедельник-пятница с 09.00 до 18.00 часов,</w:t>
      </w:r>
    </w:p>
    <w:p w:rsidR="000F0EE5" w:rsidRPr="00763D22" w:rsidRDefault="000F0EE5" w:rsidP="000F0EE5">
      <w:pPr>
        <w:ind w:firstLine="709"/>
        <w:jc w:val="both"/>
      </w:pPr>
      <w:r w:rsidRPr="00763D22">
        <w:t>обеденный перерыв с 13.00 до 14.00 часов,</w:t>
      </w:r>
    </w:p>
    <w:p w:rsidR="000F0EE5" w:rsidRPr="00763D22" w:rsidRDefault="000F0EE5" w:rsidP="000F0EE5">
      <w:pPr>
        <w:ind w:firstLine="709"/>
        <w:jc w:val="both"/>
      </w:pPr>
      <w:r w:rsidRPr="00763D22">
        <w:t>суббота, воскресенье - выходные дни.</w:t>
      </w:r>
    </w:p>
    <w:p w:rsidR="000F0EE5" w:rsidRDefault="000F0EE5" w:rsidP="000F0EE5">
      <w:pPr>
        <w:pStyle w:val="af2"/>
        <w:spacing w:after="0" w:afterAutospacing="0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0F0EE5" w:rsidRDefault="000F0EE5" w:rsidP="000F0EE5">
      <w:pPr>
        <w:pStyle w:val="af2"/>
        <w:spacing w:after="0" w:afterAutospacing="0"/>
        <w:ind w:left="4536"/>
        <w:jc w:val="right"/>
        <w:rPr>
          <w:rFonts w:ascii="Times New Roman" w:hAnsi="Times New Roman" w:cs="Times New Roman"/>
          <w:sz w:val="20"/>
          <w:szCs w:val="20"/>
        </w:rPr>
        <w:sectPr w:rsidR="000F0EE5" w:rsidSect="00F01B58">
          <w:headerReference w:type="default" r:id="rId62"/>
          <w:pgSz w:w="11906" w:h="16838"/>
          <w:pgMar w:top="851" w:right="1247" w:bottom="709" w:left="1531" w:header="709" w:footer="709" w:gutter="0"/>
          <w:pgNumType w:start="1"/>
          <w:cols w:space="708"/>
          <w:titlePg/>
          <w:docGrid w:linePitch="381"/>
        </w:sectPr>
      </w:pPr>
    </w:p>
    <w:p w:rsidR="000F0EE5" w:rsidRPr="00110B79" w:rsidRDefault="000F0EE5" w:rsidP="000F0EE5">
      <w:pPr>
        <w:pStyle w:val="af2"/>
        <w:spacing w:after="0" w:afterAutospacing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F0EE5" w:rsidRPr="00110B79" w:rsidRDefault="000F0EE5" w:rsidP="000F0EE5">
      <w:pPr>
        <w:ind w:left="4536"/>
        <w:jc w:val="right"/>
        <w:rPr>
          <w:sz w:val="20"/>
          <w:szCs w:val="20"/>
        </w:rPr>
      </w:pPr>
      <w:r w:rsidRPr="00110B79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110B79">
        <w:rPr>
          <w:sz w:val="20"/>
          <w:szCs w:val="20"/>
        </w:rPr>
        <w:t>дминистративному регламенту</w:t>
      </w:r>
    </w:p>
    <w:p w:rsidR="000F0EE5" w:rsidRPr="00BF137A" w:rsidRDefault="000F0EE5" w:rsidP="000F0EE5">
      <w:pPr>
        <w:ind w:left="4536"/>
        <w:jc w:val="right"/>
        <w:rPr>
          <w:sz w:val="20"/>
          <w:szCs w:val="20"/>
        </w:rPr>
      </w:pPr>
      <w:r w:rsidRPr="00110B79">
        <w:rPr>
          <w:sz w:val="20"/>
          <w:szCs w:val="20"/>
        </w:rPr>
        <w:t xml:space="preserve">предоставления </w:t>
      </w:r>
      <w:r w:rsidRPr="003907EC">
        <w:rPr>
          <w:sz w:val="20"/>
          <w:szCs w:val="20"/>
        </w:rPr>
        <w:t>департаментом строительства, жилищно-коммунального хозяйства и топливно-энергетического комплекса</w:t>
      </w:r>
      <w:r w:rsidRPr="003907EC">
        <w:rPr>
          <w:sz w:val="36"/>
        </w:rPr>
        <w:t xml:space="preserve"> </w:t>
      </w:r>
      <w:r w:rsidRPr="003907EC">
        <w:rPr>
          <w:sz w:val="20"/>
          <w:szCs w:val="20"/>
        </w:rPr>
        <w:t>Костромской области государс</w:t>
      </w:r>
      <w:r w:rsidRPr="00110B79">
        <w:rPr>
          <w:sz w:val="20"/>
          <w:szCs w:val="20"/>
        </w:rPr>
        <w:t>твенной услуги  по</w:t>
      </w:r>
      <w:r w:rsidRPr="00C51289">
        <w:t xml:space="preserve"> </w:t>
      </w:r>
      <w:r w:rsidRPr="00333C23">
        <w:t xml:space="preserve"> </w:t>
      </w:r>
      <w:r w:rsidRPr="00BF137A">
        <w:rPr>
          <w:sz w:val="20"/>
          <w:szCs w:val="20"/>
        </w:rPr>
        <w:t xml:space="preserve">утверждению инвестиционных программ субъектов </w:t>
      </w:r>
      <w:r w:rsidRPr="008907F9">
        <w:rPr>
          <w:sz w:val="20"/>
          <w:szCs w:val="20"/>
        </w:rPr>
        <w:t xml:space="preserve">электроэнергетики, отнесенных к числу субъектов, инвестиционные программы которых утверждаются и контролируются исполнительными органами государственной власти </w:t>
      </w:r>
      <w:r>
        <w:rPr>
          <w:sz w:val="20"/>
          <w:szCs w:val="20"/>
        </w:rPr>
        <w:t>Костромской области</w:t>
      </w:r>
    </w:p>
    <w:p w:rsidR="000F0EE5" w:rsidRDefault="000F0EE5" w:rsidP="000F0EE5">
      <w:pPr>
        <w:pStyle w:val="af2"/>
        <w:spacing w:after="0" w:afterAutospacing="0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0F0EE5" w:rsidRDefault="000F0EE5" w:rsidP="000F0EE5">
      <w:pPr>
        <w:pStyle w:val="af2"/>
        <w:spacing w:after="0" w:afterAutospacing="0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0F0EE5" w:rsidRPr="00F26A03" w:rsidRDefault="000F0EE5" w:rsidP="000F0E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6A03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</w:t>
      </w:r>
    </w:p>
    <w:p w:rsidR="000F0EE5" w:rsidRPr="00F26A03" w:rsidRDefault="000F0EE5" w:rsidP="000F0E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34"/>
        <w:gridCol w:w="1134"/>
        <w:gridCol w:w="1134"/>
        <w:gridCol w:w="1134"/>
        <w:gridCol w:w="1517"/>
        <w:gridCol w:w="1176"/>
        <w:gridCol w:w="1134"/>
        <w:gridCol w:w="1234"/>
        <w:gridCol w:w="1560"/>
        <w:gridCol w:w="1742"/>
        <w:gridCol w:w="1559"/>
      </w:tblGrid>
      <w:tr w:rsidR="000F0EE5" w:rsidRPr="00F26A03" w:rsidTr="000F0E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A03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F26A03">
              <w:rPr>
                <w:rFonts w:ascii="Times New Roman" w:hAnsi="Times New Roman" w:cs="Times New Roman"/>
              </w:rPr>
              <w:t xml:space="preserve">Дата получения документа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0EE5" w:rsidRPr="00F26A03" w:rsidRDefault="000F0EE5" w:rsidP="0054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A03">
              <w:rPr>
                <w:rFonts w:ascii="Times New Roman" w:hAnsi="Times New Roman" w:cs="Times New Roman"/>
              </w:rPr>
              <w:t xml:space="preserve">Наименование заявителя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0EE5" w:rsidRPr="00F26A03" w:rsidRDefault="000F0EE5" w:rsidP="0054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A03">
              <w:rPr>
                <w:rFonts w:ascii="Times New Roman" w:hAnsi="Times New Roman" w:cs="Times New Roman"/>
              </w:rPr>
              <w:t xml:space="preserve">Реквизиты заявителя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A03">
              <w:rPr>
                <w:rFonts w:ascii="Times New Roman" w:hAnsi="Times New Roman" w:cs="Times New Roman"/>
              </w:rPr>
              <w:t xml:space="preserve">Краткое содержание документа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A03">
              <w:rPr>
                <w:rFonts w:ascii="Times New Roman" w:hAnsi="Times New Roman" w:cs="Times New Roman"/>
              </w:rPr>
              <w:t>Результаты предоставления государственной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A03">
              <w:rPr>
                <w:rFonts w:ascii="Times New Roman" w:hAnsi="Times New Roman" w:cs="Times New Roman"/>
              </w:rPr>
              <w:t xml:space="preserve">Ф.И.О., подпись исполнителя </w:t>
            </w:r>
          </w:p>
        </w:tc>
      </w:tr>
      <w:tr w:rsidR="000F0EE5" w:rsidRPr="00F26A03" w:rsidTr="000F0EE5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6A03">
              <w:rPr>
                <w:rFonts w:ascii="Times New Roman" w:hAnsi="Times New Roman" w:cs="Times New Roman"/>
              </w:rPr>
              <w:t>Основания и дата  отказа в предоставлении 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F26A0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</w:rPr>
            </w:pPr>
            <w:r w:rsidRPr="00F26A03">
              <w:rPr>
                <w:rFonts w:ascii="Times New Roman" w:hAnsi="Times New Roman" w:cs="Times New Roman"/>
              </w:rPr>
              <w:t>Согласова</w:t>
            </w:r>
            <w:r>
              <w:rPr>
                <w:rFonts w:ascii="Times New Roman" w:hAnsi="Times New Roman" w:cs="Times New Roman"/>
              </w:rPr>
              <w:t>-</w:t>
            </w:r>
            <w:r w:rsidRPr="00F26A03">
              <w:rPr>
                <w:rFonts w:ascii="Times New Roman" w:hAnsi="Times New Roman" w:cs="Times New Roman"/>
              </w:rPr>
              <w:t xml:space="preserve">ние с </w:t>
            </w:r>
            <w:r>
              <w:rPr>
                <w:rFonts w:ascii="Times New Roman" w:hAnsi="Times New Roman" w:cs="Times New Roman"/>
              </w:rPr>
              <w:t>межотрасле-вым советом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Согласова-ние с системным оператором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Согласова-ние с Министер-ством энергетики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6A03">
              <w:rPr>
                <w:rFonts w:ascii="Times New Roman" w:hAnsi="Times New Roman" w:cs="Times New Roman"/>
              </w:rPr>
              <w:t>Согласование с департаментом государственно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26A03">
              <w:rPr>
                <w:rFonts w:ascii="Times New Roman" w:hAnsi="Times New Roman" w:cs="Times New Roman"/>
              </w:rPr>
              <w:t>го регулирования цен и тарифов Костромской области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ind w:right="-69" w:firstLine="0"/>
              <w:jc w:val="both"/>
              <w:rPr>
                <w:rFonts w:ascii="Times New Roman" w:hAnsi="Times New Roman" w:cs="Times New Roman"/>
              </w:rPr>
            </w:pPr>
            <w:r w:rsidRPr="00F26A03">
              <w:rPr>
                <w:rFonts w:ascii="Times New Roman" w:hAnsi="Times New Roman" w:cs="Times New Roman"/>
              </w:rPr>
              <w:t>Утверждение (корректировка) инвестиционной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0EE5" w:rsidRPr="00F26A03" w:rsidTr="000F0E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0EE5" w:rsidRPr="00F26A03" w:rsidTr="000F0E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5" w:rsidRPr="00F26A03" w:rsidRDefault="000F0EE5" w:rsidP="00545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0EE5" w:rsidRPr="00F26A03" w:rsidRDefault="000F0EE5" w:rsidP="000F0EE5"/>
    <w:p w:rsidR="000F0EE5" w:rsidRDefault="000F0EE5" w:rsidP="000F0EE5">
      <w:pPr>
        <w:autoSpaceDE/>
        <w:autoSpaceDN/>
        <w:adjustRightInd/>
        <w:spacing w:line="276" w:lineRule="auto"/>
        <w:ind w:firstLine="709"/>
        <w:jc w:val="both"/>
        <w:rPr>
          <w:sz w:val="20"/>
          <w:szCs w:val="20"/>
        </w:rPr>
        <w:sectPr w:rsidR="000F0EE5" w:rsidSect="005458C9">
          <w:pgSz w:w="16838" w:h="11906" w:orient="landscape"/>
          <w:pgMar w:top="1531" w:right="851" w:bottom="1247" w:left="709" w:header="709" w:footer="709" w:gutter="0"/>
          <w:pgNumType w:start="1"/>
          <w:cols w:space="708"/>
          <w:titlePg/>
          <w:docGrid w:linePitch="381"/>
        </w:sectPr>
      </w:pPr>
      <w:r>
        <w:rPr>
          <w:sz w:val="20"/>
          <w:szCs w:val="20"/>
        </w:rPr>
        <w:br w:type="page"/>
      </w:r>
    </w:p>
    <w:p w:rsidR="000F0EE5" w:rsidRPr="00110B79" w:rsidRDefault="000F0EE5" w:rsidP="000F0EE5">
      <w:pPr>
        <w:pStyle w:val="af2"/>
        <w:spacing w:after="0" w:afterAutospacing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0F0EE5" w:rsidRPr="00110B79" w:rsidRDefault="000F0EE5" w:rsidP="000F0EE5">
      <w:pPr>
        <w:ind w:left="4536"/>
        <w:jc w:val="right"/>
        <w:rPr>
          <w:sz w:val="20"/>
          <w:szCs w:val="20"/>
        </w:rPr>
      </w:pPr>
      <w:r w:rsidRPr="00110B79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110B79">
        <w:rPr>
          <w:sz w:val="20"/>
          <w:szCs w:val="20"/>
        </w:rPr>
        <w:t>дминистративному регламенту</w:t>
      </w:r>
    </w:p>
    <w:p w:rsidR="000F0EE5" w:rsidRPr="00BF137A" w:rsidRDefault="000F0EE5" w:rsidP="000F0EE5">
      <w:pPr>
        <w:ind w:left="4536"/>
        <w:jc w:val="right"/>
        <w:rPr>
          <w:sz w:val="20"/>
          <w:szCs w:val="20"/>
        </w:rPr>
      </w:pPr>
      <w:r w:rsidRPr="00110B79">
        <w:rPr>
          <w:sz w:val="20"/>
          <w:szCs w:val="20"/>
        </w:rPr>
        <w:t xml:space="preserve">предоставления </w:t>
      </w:r>
      <w:r w:rsidRPr="003907EC">
        <w:rPr>
          <w:sz w:val="20"/>
          <w:szCs w:val="20"/>
        </w:rPr>
        <w:t>департаментом строительства, жилищно-коммунального хозяйства и топливно-энергетического комплекса</w:t>
      </w:r>
      <w:r w:rsidRPr="003907EC">
        <w:rPr>
          <w:sz w:val="36"/>
        </w:rPr>
        <w:t xml:space="preserve"> </w:t>
      </w:r>
      <w:r w:rsidRPr="003907EC">
        <w:rPr>
          <w:sz w:val="20"/>
          <w:szCs w:val="20"/>
        </w:rPr>
        <w:t>Костромской области государс</w:t>
      </w:r>
      <w:r w:rsidRPr="00110B79">
        <w:rPr>
          <w:sz w:val="20"/>
          <w:szCs w:val="20"/>
        </w:rPr>
        <w:t>твенной услуги  по</w:t>
      </w:r>
      <w:r w:rsidRPr="00C51289">
        <w:t xml:space="preserve"> </w:t>
      </w:r>
      <w:r w:rsidRPr="00333C23">
        <w:t xml:space="preserve"> </w:t>
      </w:r>
      <w:r w:rsidRPr="00BF137A">
        <w:rPr>
          <w:sz w:val="20"/>
          <w:szCs w:val="20"/>
        </w:rPr>
        <w:t xml:space="preserve">утверждению инвестиционных программ субъектов </w:t>
      </w:r>
      <w:r w:rsidRPr="008907F9">
        <w:rPr>
          <w:sz w:val="20"/>
          <w:szCs w:val="20"/>
        </w:rPr>
        <w:t xml:space="preserve">электроэнергетики, отнесенных к числу субъектов, инвестиционные программы которых утверждаются и контролируются исполнительными органами государственной власти </w:t>
      </w:r>
      <w:r>
        <w:rPr>
          <w:sz w:val="20"/>
          <w:szCs w:val="20"/>
        </w:rPr>
        <w:t>Костромской области</w:t>
      </w:r>
    </w:p>
    <w:p w:rsidR="000F0EE5" w:rsidRDefault="000F0EE5" w:rsidP="000F0EE5">
      <w:pPr>
        <w:pStyle w:val="ConsPlusNormal"/>
        <w:ind w:right="170"/>
        <w:jc w:val="right"/>
        <w:rPr>
          <w:rFonts w:ascii="Times New Roman" w:hAnsi="Times New Roman" w:cs="Times New Roman"/>
          <w:sz w:val="28"/>
          <w:szCs w:val="28"/>
        </w:rPr>
      </w:pPr>
    </w:p>
    <w:p w:rsidR="000F0EE5" w:rsidRDefault="000F0EE5" w:rsidP="000F0EE5">
      <w:pPr>
        <w:pStyle w:val="ConsPlusNormal"/>
        <w:ind w:right="170"/>
        <w:jc w:val="right"/>
        <w:rPr>
          <w:rFonts w:ascii="Times New Roman" w:hAnsi="Times New Roman" w:cs="Times New Roman"/>
          <w:sz w:val="28"/>
          <w:szCs w:val="28"/>
        </w:rPr>
      </w:pPr>
    </w:p>
    <w:p w:rsidR="000F0EE5" w:rsidRPr="00F26A03" w:rsidRDefault="000F0EE5" w:rsidP="000F0EE5">
      <w:pPr>
        <w:pStyle w:val="ConsPlusNormal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F26A0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0F0EE5" w:rsidRPr="00F26A03" w:rsidRDefault="000F0EE5" w:rsidP="000F0EE5">
      <w:pPr>
        <w:pStyle w:val="ConsPlusNormal"/>
        <w:ind w:right="1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0EE5" w:rsidRPr="00F26A03" w:rsidRDefault="000F0EE5" w:rsidP="000F0EE5">
      <w:pPr>
        <w:pStyle w:val="ConsPlusNormal"/>
        <w:ind w:right="170"/>
        <w:jc w:val="center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</w:rPr>
        <w:t>РАСПИСКА</w:t>
      </w:r>
    </w:p>
    <w:p w:rsidR="000F0EE5" w:rsidRPr="00F26A03" w:rsidRDefault="000F0EE5" w:rsidP="000F0EE5">
      <w:pPr>
        <w:pStyle w:val="ConsPlusNormal"/>
        <w:ind w:right="170"/>
        <w:jc w:val="center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</w:rPr>
        <w:t>о приеме документов</w:t>
      </w:r>
    </w:p>
    <w:p w:rsidR="000F0EE5" w:rsidRPr="00F26A03" w:rsidRDefault="000F0EE5" w:rsidP="000F0EE5">
      <w:pPr>
        <w:pStyle w:val="ConsPlusNormal"/>
        <w:ind w:right="170"/>
        <w:jc w:val="center"/>
        <w:rPr>
          <w:rFonts w:ascii="Times New Roman" w:hAnsi="Times New Roman" w:cs="Times New Roman"/>
          <w:sz w:val="26"/>
          <w:szCs w:val="26"/>
        </w:rPr>
      </w:pPr>
    </w:p>
    <w:p w:rsidR="000F0EE5" w:rsidRPr="00F26A03" w:rsidRDefault="000F0EE5" w:rsidP="000F0EE5">
      <w:pPr>
        <w:pStyle w:val="ConsPlusNonformat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</w:rPr>
        <w:t>С целью утверждения инвестиционной программы (корректировки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A03">
        <w:rPr>
          <w:rFonts w:ascii="Times New Roman" w:hAnsi="Times New Roman" w:cs="Times New Roman"/>
          <w:sz w:val="26"/>
          <w:szCs w:val="26"/>
        </w:rPr>
        <w:t>программы)_______________________________________________</w:t>
      </w:r>
      <w:r w:rsidR="00AD7E9A">
        <w:rPr>
          <w:rFonts w:ascii="Times New Roman" w:hAnsi="Times New Roman" w:cs="Times New Roman"/>
          <w:sz w:val="26"/>
          <w:szCs w:val="26"/>
        </w:rPr>
        <w:t>___________</w:t>
      </w:r>
      <w:r w:rsidRPr="00F26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EE5" w:rsidRPr="00F26A03" w:rsidRDefault="000F0EE5" w:rsidP="000F0EE5">
      <w:pPr>
        <w:pStyle w:val="ConsPlusNonformat"/>
        <w:ind w:right="170"/>
        <w:jc w:val="center"/>
        <w:rPr>
          <w:rFonts w:ascii="Times New Roman" w:hAnsi="Times New Roman" w:cs="Times New Roman"/>
        </w:rPr>
      </w:pPr>
      <w:r w:rsidRPr="00F26A03">
        <w:rPr>
          <w:rFonts w:ascii="Times New Roman" w:hAnsi="Times New Roman" w:cs="Times New Roman"/>
        </w:rPr>
        <w:t>(наименование заявителя)</w:t>
      </w:r>
    </w:p>
    <w:p w:rsidR="000F0EE5" w:rsidRPr="00F26A03" w:rsidRDefault="000F0EE5" w:rsidP="000F0EE5">
      <w:pPr>
        <w:pStyle w:val="ConsPlusNonformat"/>
        <w:ind w:right="170"/>
        <w:jc w:val="center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</w:t>
      </w:r>
    </w:p>
    <w:p w:rsidR="000F0EE5" w:rsidRPr="00F26A03" w:rsidRDefault="000F0EE5" w:rsidP="000F0EE5">
      <w:pPr>
        <w:pStyle w:val="ConsPlusNonformat"/>
        <w:ind w:right="170"/>
        <w:jc w:val="center"/>
        <w:rPr>
          <w:rFonts w:ascii="Times New Roman" w:hAnsi="Times New Roman" w:cs="Times New Roman"/>
        </w:rPr>
      </w:pPr>
      <w:r w:rsidRPr="00F26A03">
        <w:rPr>
          <w:rFonts w:ascii="Times New Roman" w:hAnsi="Times New Roman" w:cs="Times New Roman"/>
        </w:rPr>
        <w:t>(юридический и почтовый адрес заявителя)</w:t>
      </w:r>
    </w:p>
    <w:p w:rsidR="000F0EE5" w:rsidRPr="00F26A03" w:rsidRDefault="000F0EE5" w:rsidP="000F0EE5">
      <w:pPr>
        <w:pStyle w:val="ConsPlusNonformat"/>
        <w:ind w:right="170"/>
        <w:jc w:val="both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</w:rPr>
        <w:t>приняты департаментом следующие документы:</w:t>
      </w:r>
    </w:p>
    <w:p w:rsidR="000F0EE5" w:rsidRPr="00F26A03" w:rsidRDefault="000F0EE5" w:rsidP="000F0EE5">
      <w:pPr>
        <w:pStyle w:val="ConsPlusNonformat"/>
        <w:ind w:right="170"/>
        <w:jc w:val="both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</w:rPr>
        <w:t>1. ____________________________________________________________</w:t>
      </w:r>
      <w:r w:rsidR="00AD7E9A">
        <w:rPr>
          <w:rFonts w:ascii="Times New Roman" w:hAnsi="Times New Roman" w:cs="Times New Roman"/>
          <w:sz w:val="26"/>
          <w:szCs w:val="26"/>
        </w:rPr>
        <w:t>______</w:t>
      </w:r>
      <w:r w:rsidRPr="00F26A03">
        <w:rPr>
          <w:rFonts w:ascii="Times New Roman" w:hAnsi="Times New Roman" w:cs="Times New Roman"/>
          <w:sz w:val="26"/>
          <w:szCs w:val="26"/>
        </w:rPr>
        <w:t>;</w:t>
      </w:r>
    </w:p>
    <w:p w:rsidR="000F0EE5" w:rsidRPr="00F26A03" w:rsidRDefault="000F0EE5" w:rsidP="000F0EE5">
      <w:pPr>
        <w:pStyle w:val="ConsPlusNonformat"/>
        <w:ind w:right="170"/>
        <w:jc w:val="both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26A03">
        <w:rPr>
          <w:rFonts w:ascii="Times New Roman" w:hAnsi="Times New Roman" w:cs="Times New Roman"/>
          <w:sz w:val="26"/>
          <w:szCs w:val="26"/>
        </w:rPr>
        <w:t>. ____________________________________________________________</w:t>
      </w:r>
      <w:r w:rsidR="00AD7E9A">
        <w:rPr>
          <w:rFonts w:ascii="Times New Roman" w:hAnsi="Times New Roman" w:cs="Times New Roman"/>
          <w:sz w:val="26"/>
          <w:szCs w:val="26"/>
        </w:rPr>
        <w:t>______</w:t>
      </w:r>
      <w:r w:rsidRPr="00F26A03">
        <w:rPr>
          <w:rFonts w:ascii="Times New Roman" w:hAnsi="Times New Roman" w:cs="Times New Roman"/>
          <w:sz w:val="26"/>
          <w:szCs w:val="26"/>
        </w:rPr>
        <w:t>;</w:t>
      </w:r>
    </w:p>
    <w:p w:rsidR="000F0EE5" w:rsidRPr="00F26A03" w:rsidRDefault="000F0EE5" w:rsidP="000F0EE5">
      <w:pPr>
        <w:pStyle w:val="ConsPlusNonformat"/>
        <w:ind w:right="170"/>
        <w:jc w:val="both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  <w:r w:rsidR="00AD7E9A">
        <w:rPr>
          <w:rFonts w:ascii="Times New Roman" w:hAnsi="Times New Roman" w:cs="Times New Roman"/>
          <w:sz w:val="26"/>
          <w:szCs w:val="26"/>
        </w:rPr>
        <w:t>______</w:t>
      </w:r>
      <w:r w:rsidRPr="00F26A03">
        <w:rPr>
          <w:rFonts w:ascii="Times New Roman" w:hAnsi="Times New Roman" w:cs="Times New Roman"/>
          <w:sz w:val="26"/>
          <w:szCs w:val="26"/>
        </w:rPr>
        <w:t>.</w:t>
      </w:r>
    </w:p>
    <w:p w:rsidR="000F0EE5" w:rsidRPr="00F26A03" w:rsidRDefault="000F0EE5" w:rsidP="000F0EE5">
      <w:pPr>
        <w:pStyle w:val="ConsPlusNonformat"/>
        <w:ind w:right="170"/>
        <w:jc w:val="both"/>
        <w:rPr>
          <w:rFonts w:ascii="Times New Roman" w:hAnsi="Times New Roman" w:cs="Times New Roman"/>
          <w:sz w:val="26"/>
          <w:szCs w:val="26"/>
        </w:rPr>
      </w:pPr>
    </w:p>
    <w:p w:rsidR="000F0EE5" w:rsidRPr="00F26A03" w:rsidRDefault="000F0EE5" w:rsidP="000F0EE5">
      <w:pPr>
        <w:pStyle w:val="ConsPlusNonformat"/>
        <w:ind w:right="170"/>
        <w:jc w:val="both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</w:rPr>
        <w:t>Регистрационный номер __________________ дата ______________</w:t>
      </w:r>
    </w:p>
    <w:p w:rsidR="000F0EE5" w:rsidRPr="00F26A03" w:rsidRDefault="000F0EE5" w:rsidP="000F0EE5">
      <w:pPr>
        <w:pStyle w:val="ConsPlusNonformat"/>
        <w:ind w:right="170"/>
        <w:jc w:val="both"/>
        <w:rPr>
          <w:rFonts w:ascii="Times New Roman" w:hAnsi="Times New Roman" w:cs="Times New Roman"/>
          <w:sz w:val="26"/>
          <w:szCs w:val="26"/>
        </w:rPr>
      </w:pPr>
    </w:p>
    <w:p w:rsidR="000F0EE5" w:rsidRPr="00F26A03" w:rsidRDefault="000F0EE5" w:rsidP="000F0EE5">
      <w:pPr>
        <w:pStyle w:val="ConsPlusNonformat"/>
        <w:ind w:right="170"/>
        <w:jc w:val="both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</w:rPr>
        <w:t>Подпись должностного лица,</w:t>
      </w:r>
    </w:p>
    <w:p w:rsidR="000F0EE5" w:rsidRPr="00F26A03" w:rsidRDefault="000F0EE5" w:rsidP="000F0EE5">
      <w:pPr>
        <w:pStyle w:val="ConsPlusNonformat"/>
        <w:ind w:right="170"/>
        <w:jc w:val="both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</w:rPr>
        <w:t>принявшего документы       _________________________________________</w:t>
      </w:r>
      <w:r w:rsidR="00AD7E9A">
        <w:rPr>
          <w:rFonts w:ascii="Times New Roman" w:hAnsi="Times New Roman" w:cs="Times New Roman"/>
          <w:sz w:val="26"/>
          <w:szCs w:val="26"/>
        </w:rPr>
        <w:t>___</w:t>
      </w:r>
    </w:p>
    <w:p w:rsidR="000F0EE5" w:rsidRPr="00F26A03" w:rsidRDefault="000F0EE5" w:rsidP="000F0EE5">
      <w:pPr>
        <w:pStyle w:val="ConsPlusNonformat"/>
        <w:ind w:right="170"/>
        <w:jc w:val="both"/>
        <w:rPr>
          <w:rFonts w:ascii="Times New Roman" w:hAnsi="Times New Roman" w:cs="Times New Roman"/>
          <w:sz w:val="26"/>
          <w:szCs w:val="26"/>
        </w:rPr>
      </w:pPr>
      <w:r w:rsidRPr="00F26A03">
        <w:rPr>
          <w:rFonts w:ascii="Times New Roman" w:hAnsi="Times New Roman" w:cs="Times New Roman"/>
          <w:sz w:val="26"/>
          <w:szCs w:val="26"/>
        </w:rPr>
        <w:t>(Ф.И.О.)</w:t>
      </w:r>
    </w:p>
    <w:p w:rsidR="000F0EE5" w:rsidRPr="00F26A03" w:rsidRDefault="000F0EE5" w:rsidP="000F0EE5">
      <w:pPr>
        <w:ind w:right="170"/>
        <w:rPr>
          <w:sz w:val="26"/>
          <w:szCs w:val="26"/>
        </w:rPr>
      </w:pPr>
    </w:p>
    <w:p w:rsidR="000F0EE5" w:rsidRPr="00F26A03" w:rsidRDefault="000F0EE5" w:rsidP="000F0EE5">
      <w:pPr>
        <w:ind w:right="170"/>
      </w:pPr>
    </w:p>
    <w:p w:rsidR="000F0EE5" w:rsidRPr="00F26A03" w:rsidRDefault="000F0EE5" w:rsidP="000F0EE5">
      <w:pPr>
        <w:ind w:right="170"/>
      </w:pPr>
    </w:p>
    <w:p w:rsidR="000F0EE5" w:rsidRDefault="000F0EE5" w:rsidP="000F0EE5">
      <w:pPr>
        <w:pStyle w:val="af2"/>
        <w:spacing w:after="0" w:afterAutospacing="0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0F0EE5" w:rsidRDefault="000F0EE5" w:rsidP="000F0EE5">
      <w:pPr>
        <w:pStyle w:val="af2"/>
        <w:spacing w:after="0" w:afterAutospacing="0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0F0EE5" w:rsidRDefault="000F0EE5" w:rsidP="00D97E6C"/>
    <w:sectPr w:rsidR="000F0EE5" w:rsidSect="000F0EE5">
      <w:headerReference w:type="default" r:id="rId63"/>
      <w:pgSz w:w="11906" w:h="16838"/>
      <w:pgMar w:top="568" w:right="1247" w:bottom="1134" w:left="153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AA" w:rsidRDefault="00455DAA" w:rsidP="00C0758B">
      <w:r>
        <w:separator/>
      </w:r>
    </w:p>
  </w:endnote>
  <w:endnote w:type="continuationSeparator" w:id="1">
    <w:p w:rsidR="00455DAA" w:rsidRDefault="00455DAA" w:rsidP="00C0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AA" w:rsidRDefault="00455DAA" w:rsidP="00C0758B">
      <w:r>
        <w:separator/>
      </w:r>
    </w:p>
  </w:footnote>
  <w:footnote w:type="continuationSeparator" w:id="1">
    <w:p w:rsidR="00455DAA" w:rsidRDefault="00455DAA" w:rsidP="00C07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C9" w:rsidRDefault="005458C9">
    <w:pPr>
      <w:pStyle w:val="af7"/>
    </w:pPr>
  </w:p>
  <w:p w:rsidR="005458C9" w:rsidRDefault="005458C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7638"/>
      <w:docPartObj>
        <w:docPartGallery w:val="Page Numbers (Top of Page)"/>
        <w:docPartUnique/>
      </w:docPartObj>
    </w:sdtPr>
    <w:sdtContent>
      <w:p w:rsidR="00F01B58" w:rsidRDefault="00FB5F31">
        <w:pPr>
          <w:pStyle w:val="af7"/>
        </w:pPr>
        <w:fldSimple w:instr=" PAGE   \* MERGEFORMAT ">
          <w:r w:rsidR="001232C1">
            <w:rPr>
              <w:noProof/>
            </w:rPr>
            <w:t>32</w:t>
          </w:r>
        </w:fldSimple>
      </w:p>
    </w:sdtContent>
  </w:sdt>
  <w:p w:rsidR="00F01B58" w:rsidRDefault="00F01B58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C9" w:rsidRDefault="00FB5F31">
    <w:pPr>
      <w:pStyle w:val="af7"/>
    </w:pPr>
    <w:r w:rsidRPr="006009F8">
      <w:rPr>
        <w:sz w:val="20"/>
        <w:szCs w:val="20"/>
      </w:rPr>
      <w:fldChar w:fldCharType="begin"/>
    </w:r>
    <w:r w:rsidR="005458C9" w:rsidRPr="006009F8">
      <w:rPr>
        <w:sz w:val="20"/>
        <w:szCs w:val="20"/>
      </w:rPr>
      <w:instrText xml:space="preserve"> PAGE   \* MERGEFORMAT </w:instrText>
    </w:r>
    <w:r w:rsidRPr="006009F8">
      <w:rPr>
        <w:sz w:val="20"/>
        <w:szCs w:val="20"/>
      </w:rPr>
      <w:fldChar w:fldCharType="separate"/>
    </w:r>
    <w:r w:rsidR="005458C9">
      <w:rPr>
        <w:noProof/>
        <w:sz w:val="20"/>
        <w:szCs w:val="20"/>
      </w:rPr>
      <w:t>34</w:t>
    </w:r>
    <w:r w:rsidRPr="006009F8">
      <w:rPr>
        <w:sz w:val="20"/>
        <w:szCs w:val="20"/>
      </w:rPr>
      <w:fldChar w:fldCharType="end"/>
    </w:r>
  </w:p>
  <w:p w:rsidR="005458C9" w:rsidRDefault="005458C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CC4630F"/>
    <w:multiLevelType w:val="hybridMultilevel"/>
    <w:tmpl w:val="0E7E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2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4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5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6F5A00"/>
    <w:multiLevelType w:val="hybridMultilevel"/>
    <w:tmpl w:val="FFC8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3054C"/>
    <w:multiLevelType w:val="multilevel"/>
    <w:tmpl w:val="A800723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100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9"/>
  </w:num>
  <w:num w:numId="5">
    <w:abstractNumId w:val="23"/>
  </w:num>
  <w:num w:numId="6">
    <w:abstractNumId w:val="7"/>
  </w:num>
  <w:num w:numId="7">
    <w:abstractNumId w:val="17"/>
  </w:num>
  <w:num w:numId="8">
    <w:abstractNumId w:val="14"/>
  </w:num>
  <w:num w:numId="9">
    <w:abstractNumId w:val="21"/>
  </w:num>
  <w:num w:numId="10">
    <w:abstractNumId w:val="32"/>
  </w:num>
  <w:num w:numId="11">
    <w:abstractNumId w:val="19"/>
  </w:num>
  <w:num w:numId="12">
    <w:abstractNumId w:val="29"/>
  </w:num>
  <w:num w:numId="13">
    <w:abstractNumId w:val="0"/>
  </w:num>
  <w:num w:numId="14">
    <w:abstractNumId w:val="1"/>
  </w:num>
  <w:num w:numId="15">
    <w:abstractNumId w:val="12"/>
  </w:num>
  <w:num w:numId="16">
    <w:abstractNumId w:val="22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8"/>
  </w:num>
  <w:num w:numId="24">
    <w:abstractNumId w:val="11"/>
  </w:num>
  <w:num w:numId="25">
    <w:abstractNumId w:val="24"/>
  </w:num>
  <w:num w:numId="26">
    <w:abstractNumId w:val="15"/>
  </w:num>
  <w:num w:numId="27">
    <w:abstractNumId w:val="18"/>
  </w:num>
  <w:num w:numId="28">
    <w:abstractNumId w:val="13"/>
  </w:num>
  <w:num w:numId="29">
    <w:abstractNumId w:val="10"/>
  </w:num>
  <w:num w:numId="30">
    <w:abstractNumId w:val="25"/>
  </w:num>
  <w:num w:numId="31">
    <w:abstractNumId w:val="31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5AF"/>
    <w:rsid w:val="00002107"/>
    <w:rsid w:val="00004DE3"/>
    <w:rsid w:val="0001764F"/>
    <w:rsid w:val="00020CFA"/>
    <w:rsid w:val="00020E74"/>
    <w:rsid w:val="00023B12"/>
    <w:rsid w:val="00024029"/>
    <w:rsid w:val="000307D7"/>
    <w:rsid w:val="00033209"/>
    <w:rsid w:val="00036519"/>
    <w:rsid w:val="00040FD3"/>
    <w:rsid w:val="000410B4"/>
    <w:rsid w:val="00047F1C"/>
    <w:rsid w:val="000576EE"/>
    <w:rsid w:val="00060FBE"/>
    <w:rsid w:val="00067628"/>
    <w:rsid w:val="00080C06"/>
    <w:rsid w:val="00081428"/>
    <w:rsid w:val="00090710"/>
    <w:rsid w:val="000A1425"/>
    <w:rsid w:val="000A2FF2"/>
    <w:rsid w:val="000A35AF"/>
    <w:rsid w:val="000B09B3"/>
    <w:rsid w:val="000B2EB0"/>
    <w:rsid w:val="000B630C"/>
    <w:rsid w:val="000B7439"/>
    <w:rsid w:val="000C15C8"/>
    <w:rsid w:val="000C4958"/>
    <w:rsid w:val="000D040F"/>
    <w:rsid w:val="000D20CB"/>
    <w:rsid w:val="000D62A4"/>
    <w:rsid w:val="000E5AF3"/>
    <w:rsid w:val="000E7E32"/>
    <w:rsid w:val="000F0D66"/>
    <w:rsid w:val="000F0EE5"/>
    <w:rsid w:val="000F6299"/>
    <w:rsid w:val="000F7732"/>
    <w:rsid w:val="00100353"/>
    <w:rsid w:val="00104B2E"/>
    <w:rsid w:val="00107BF6"/>
    <w:rsid w:val="00110B79"/>
    <w:rsid w:val="00112797"/>
    <w:rsid w:val="001167ED"/>
    <w:rsid w:val="001232C1"/>
    <w:rsid w:val="001239F7"/>
    <w:rsid w:val="00124F94"/>
    <w:rsid w:val="001257FD"/>
    <w:rsid w:val="00125B71"/>
    <w:rsid w:val="00130242"/>
    <w:rsid w:val="00130929"/>
    <w:rsid w:val="00132DBE"/>
    <w:rsid w:val="00135260"/>
    <w:rsid w:val="00137810"/>
    <w:rsid w:val="00143015"/>
    <w:rsid w:val="001435BE"/>
    <w:rsid w:val="00147E80"/>
    <w:rsid w:val="00155BFF"/>
    <w:rsid w:val="00171548"/>
    <w:rsid w:val="00174307"/>
    <w:rsid w:val="001770C5"/>
    <w:rsid w:val="00185274"/>
    <w:rsid w:val="00187467"/>
    <w:rsid w:val="00196AF2"/>
    <w:rsid w:val="001A24AA"/>
    <w:rsid w:val="001B2D30"/>
    <w:rsid w:val="001C1770"/>
    <w:rsid w:val="001D581C"/>
    <w:rsid w:val="001D6F4F"/>
    <w:rsid w:val="002038C7"/>
    <w:rsid w:val="00207A0F"/>
    <w:rsid w:val="00213555"/>
    <w:rsid w:val="00213579"/>
    <w:rsid w:val="0021695D"/>
    <w:rsid w:val="002261EC"/>
    <w:rsid w:val="00230DEF"/>
    <w:rsid w:val="0023189F"/>
    <w:rsid w:val="00246650"/>
    <w:rsid w:val="00247D9A"/>
    <w:rsid w:val="00257332"/>
    <w:rsid w:val="00266369"/>
    <w:rsid w:val="002679E1"/>
    <w:rsid w:val="00280090"/>
    <w:rsid w:val="00285EF6"/>
    <w:rsid w:val="00292001"/>
    <w:rsid w:val="002B07EB"/>
    <w:rsid w:val="002B140B"/>
    <w:rsid w:val="002B3C02"/>
    <w:rsid w:val="002B5250"/>
    <w:rsid w:val="002C2097"/>
    <w:rsid w:val="002D5E97"/>
    <w:rsid w:val="002E60CA"/>
    <w:rsid w:val="002F09CD"/>
    <w:rsid w:val="00304412"/>
    <w:rsid w:val="00304F41"/>
    <w:rsid w:val="003060C7"/>
    <w:rsid w:val="0031060F"/>
    <w:rsid w:val="00320FAF"/>
    <w:rsid w:val="003236D1"/>
    <w:rsid w:val="003250C9"/>
    <w:rsid w:val="00340AA9"/>
    <w:rsid w:val="00352ED0"/>
    <w:rsid w:val="003539C0"/>
    <w:rsid w:val="003614AB"/>
    <w:rsid w:val="0036195E"/>
    <w:rsid w:val="003640DD"/>
    <w:rsid w:val="00365A2E"/>
    <w:rsid w:val="003700FA"/>
    <w:rsid w:val="00370D7A"/>
    <w:rsid w:val="00380C6D"/>
    <w:rsid w:val="003851FA"/>
    <w:rsid w:val="00385D71"/>
    <w:rsid w:val="003977AF"/>
    <w:rsid w:val="0039798A"/>
    <w:rsid w:val="003A1B21"/>
    <w:rsid w:val="003A433B"/>
    <w:rsid w:val="003B516B"/>
    <w:rsid w:val="003C0550"/>
    <w:rsid w:val="003C338F"/>
    <w:rsid w:val="003D6EE6"/>
    <w:rsid w:val="003E36EE"/>
    <w:rsid w:val="003E431F"/>
    <w:rsid w:val="003E5827"/>
    <w:rsid w:val="003F6C30"/>
    <w:rsid w:val="00401538"/>
    <w:rsid w:val="00411F2B"/>
    <w:rsid w:val="00414EFF"/>
    <w:rsid w:val="004165CC"/>
    <w:rsid w:val="004208D6"/>
    <w:rsid w:val="00421377"/>
    <w:rsid w:val="00422E8A"/>
    <w:rsid w:val="00425460"/>
    <w:rsid w:val="0042691B"/>
    <w:rsid w:val="00427A6A"/>
    <w:rsid w:val="00434928"/>
    <w:rsid w:val="00442326"/>
    <w:rsid w:val="00451D10"/>
    <w:rsid w:val="00451EE4"/>
    <w:rsid w:val="00455DAA"/>
    <w:rsid w:val="0045735B"/>
    <w:rsid w:val="004807B7"/>
    <w:rsid w:val="00480930"/>
    <w:rsid w:val="004864EA"/>
    <w:rsid w:val="0049300F"/>
    <w:rsid w:val="004931F5"/>
    <w:rsid w:val="0049354A"/>
    <w:rsid w:val="00495E31"/>
    <w:rsid w:val="00495FCE"/>
    <w:rsid w:val="004A3BCC"/>
    <w:rsid w:val="004A4006"/>
    <w:rsid w:val="004B2475"/>
    <w:rsid w:val="004B384F"/>
    <w:rsid w:val="004C6494"/>
    <w:rsid w:val="004D11BE"/>
    <w:rsid w:val="004D131A"/>
    <w:rsid w:val="004D7CA7"/>
    <w:rsid w:val="004D7F28"/>
    <w:rsid w:val="004E08BC"/>
    <w:rsid w:val="004E0B17"/>
    <w:rsid w:val="004E10DE"/>
    <w:rsid w:val="004E48C9"/>
    <w:rsid w:val="004F02A8"/>
    <w:rsid w:val="004F4301"/>
    <w:rsid w:val="004F67F2"/>
    <w:rsid w:val="0050273A"/>
    <w:rsid w:val="00504A4D"/>
    <w:rsid w:val="00504B46"/>
    <w:rsid w:val="0050639F"/>
    <w:rsid w:val="0051345A"/>
    <w:rsid w:val="00515A41"/>
    <w:rsid w:val="005203A3"/>
    <w:rsid w:val="00522B22"/>
    <w:rsid w:val="0052516F"/>
    <w:rsid w:val="00532DAF"/>
    <w:rsid w:val="005340D2"/>
    <w:rsid w:val="00534E09"/>
    <w:rsid w:val="0053730C"/>
    <w:rsid w:val="00540BE5"/>
    <w:rsid w:val="00540BEE"/>
    <w:rsid w:val="0054102F"/>
    <w:rsid w:val="00544087"/>
    <w:rsid w:val="005458C9"/>
    <w:rsid w:val="0055360A"/>
    <w:rsid w:val="00560171"/>
    <w:rsid w:val="00562B5B"/>
    <w:rsid w:val="005676F1"/>
    <w:rsid w:val="00571192"/>
    <w:rsid w:val="00576F48"/>
    <w:rsid w:val="00580643"/>
    <w:rsid w:val="00585D44"/>
    <w:rsid w:val="00596D6F"/>
    <w:rsid w:val="005B2936"/>
    <w:rsid w:val="005B646E"/>
    <w:rsid w:val="005B787D"/>
    <w:rsid w:val="005B7FDB"/>
    <w:rsid w:val="005C2877"/>
    <w:rsid w:val="005D264A"/>
    <w:rsid w:val="005D606C"/>
    <w:rsid w:val="005E0805"/>
    <w:rsid w:val="005E6D5F"/>
    <w:rsid w:val="005E7C44"/>
    <w:rsid w:val="005F13EA"/>
    <w:rsid w:val="006009F8"/>
    <w:rsid w:val="0060279A"/>
    <w:rsid w:val="00613C17"/>
    <w:rsid w:val="00630390"/>
    <w:rsid w:val="00633163"/>
    <w:rsid w:val="00636BEA"/>
    <w:rsid w:val="00645639"/>
    <w:rsid w:val="006516D5"/>
    <w:rsid w:val="0065437A"/>
    <w:rsid w:val="006568DD"/>
    <w:rsid w:val="00656D9D"/>
    <w:rsid w:val="006774D8"/>
    <w:rsid w:val="00683197"/>
    <w:rsid w:val="0068646A"/>
    <w:rsid w:val="00691447"/>
    <w:rsid w:val="00691CDA"/>
    <w:rsid w:val="00692B5E"/>
    <w:rsid w:val="0069470D"/>
    <w:rsid w:val="00696D27"/>
    <w:rsid w:val="006A3A2C"/>
    <w:rsid w:val="006A77EB"/>
    <w:rsid w:val="006A7E9F"/>
    <w:rsid w:val="006B3AFF"/>
    <w:rsid w:val="006B481A"/>
    <w:rsid w:val="006B4AD2"/>
    <w:rsid w:val="006E1FAF"/>
    <w:rsid w:val="006E21B6"/>
    <w:rsid w:val="006E2B24"/>
    <w:rsid w:val="006E6789"/>
    <w:rsid w:val="006F6A78"/>
    <w:rsid w:val="007110B5"/>
    <w:rsid w:val="00712B22"/>
    <w:rsid w:val="00723C20"/>
    <w:rsid w:val="0072714A"/>
    <w:rsid w:val="007333A3"/>
    <w:rsid w:val="00737BEB"/>
    <w:rsid w:val="00744181"/>
    <w:rsid w:val="00747F76"/>
    <w:rsid w:val="007566C5"/>
    <w:rsid w:val="0076066F"/>
    <w:rsid w:val="00763734"/>
    <w:rsid w:val="00763D22"/>
    <w:rsid w:val="00763E5A"/>
    <w:rsid w:val="0076697C"/>
    <w:rsid w:val="00771321"/>
    <w:rsid w:val="007720F3"/>
    <w:rsid w:val="00773348"/>
    <w:rsid w:val="0078096C"/>
    <w:rsid w:val="00783AE5"/>
    <w:rsid w:val="00784DAF"/>
    <w:rsid w:val="00787983"/>
    <w:rsid w:val="007910A8"/>
    <w:rsid w:val="00795320"/>
    <w:rsid w:val="007B2BB9"/>
    <w:rsid w:val="007B6E19"/>
    <w:rsid w:val="007C174D"/>
    <w:rsid w:val="007C36A8"/>
    <w:rsid w:val="007C7D1A"/>
    <w:rsid w:val="007D2ABE"/>
    <w:rsid w:val="007E136B"/>
    <w:rsid w:val="007E3890"/>
    <w:rsid w:val="007E575C"/>
    <w:rsid w:val="007F38AD"/>
    <w:rsid w:val="007F51CD"/>
    <w:rsid w:val="00802220"/>
    <w:rsid w:val="00813BA0"/>
    <w:rsid w:val="00820243"/>
    <w:rsid w:val="0082221A"/>
    <w:rsid w:val="00832132"/>
    <w:rsid w:val="00841A75"/>
    <w:rsid w:val="0084269C"/>
    <w:rsid w:val="008622F5"/>
    <w:rsid w:val="00864C28"/>
    <w:rsid w:val="0087005A"/>
    <w:rsid w:val="00870145"/>
    <w:rsid w:val="0087336F"/>
    <w:rsid w:val="00875AF8"/>
    <w:rsid w:val="00877E19"/>
    <w:rsid w:val="00882F16"/>
    <w:rsid w:val="008858D9"/>
    <w:rsid w:val="00886B6E"/>
    <w:rsid w:val="00887A0F"/>
    <w:rsid w:val="00892B2B"/>
    <w:rsid w:val="00896D24"/>
    <w:rsid w:val="008A7E25"/>
    <w:rsid w:val="008B0831"/>
    <w:rsid w:val="008B23E7"/>
    <w:rsid w:val="008B5F4F"/>
    <w:rsid w:val="008B6CB5"/>
    <w:rsid w:val="008C09DD"/>
    <w:rsid w:val="008C604C"/>
    <w:rsid w:val="008D266E"/>
    <w:rsid w:val="008D48F1"/>
    <w:rsid w:val="008E0EBE"/>
    <w:rsid w:val="008E1F1D"/>
    <w:rsid w:val="008E5C0A"/>
    <w:rsid w:val="008E5D67"/>
    <w:rsid w:val="008E7FD8"/>
    <w:rsid w:val="008F39ED"/>
    <w:rsid w:val="009027D1"/>
    <w:rsid w:val="00906CB3"/>
    <w:rsid w:val="00920766"/>
    <w:rsid w:val="009237E4"/>
    <w:rsid w:val="00931732"/>
    <w:rsid w:val="00936DCA"/>
    <w:rsid w:val="0094138C"/>
    <w:rsid w:val="00942050"/>
    <w:rsid w:val="009503F7"/>
    <w:rsid w:val="009551D7"/>
    <w:rsid w:val="0097315C"/>
    <w:rsid w:val="00990116"/>
    <w:rsid w:val="00991A43"/>
    <w:rsid w:val="00995FA6"/>
    <w:rsid w:val="00997EAC"/>
    <w:rsid w:val="009A0BF6"/>
    <w:rsid w:val="009A17D2"/>
    <w:rsid w:val="009B1F05"/>
    <w:rsid w:val="009B2A29"/>
    <w:rsid w:val="009C547E"/>
    <w:rsid w:val="009D25FF"/>
    <w:rsid w:val="009E0917"/>
    <w:rsid w:val="009E1D77"/>
    <w:rsid w:val="009E41DE"/>
    <w:rsid w:val="009E560F"/>
    <w:rsid w:val="009F23E7"/>
    <w:rsid w:val="009F3EF5"/>
    <w:rsid w:val="009F47B6"/>
    <w:rsid w:val="009F6164"/>
    <w:rsid w:val="00A00A4D"/>
    <w:rsid w:val="00A0665D"/>
    <w:rsid w:val="00A16325"/>
    <w:rsid w:val="00A17C80"/>
    <w:rsid w:val="00A246B4"/>
    <w:rsid w:val="00A27C7B"/>
    <w:rsid w:val="00A32B01"/>
    <w:rsid w:val="00A44D67"/>
    <w:rsid w:val="00A4578F"/>
    <w:rsid w:val="00A653C9"/>
    <w:rsid w:val="00A65B5B"/>
    <w:rsid w:val="00A670C8"/>
    <w:rsid w:val="00A86880"/>
    <w:rsid w:val="00A91F0A"/>
    <w:rsid w:val="00A926E7"/>
    <w:rsid w:val="00AA23A9"/>
    <w:rsid w:val="00AA69EC"/>
    <w:rsid w:val="00AB0181"/>
    <w:rsid w:val="00AB03F7"/>
    <w:rsid w:val="00AC06E3"/>
    <w:rsid w:val="00AC400A"/>
    <w:rsid w:val="00AC6C69"/>
    <w:rsid w:val="00AD7E9A"/>
    <w:rsid w:val="00AE03AE"/>
    <w:rsid w:val="00AE0B2C"/>
    <w:rsid w:val="00AF4DE8"/>
    <w:rsid w:val="00AF543C"/>
    <w:rsid w:val="00AF7137"/>
    <w:rsid w:val="00B12162"/>
    <w:rsid w:val="00B152FF"/>
    <w:rsid w:val="00B256C6"/>
    <w:rsid w:val="00B30693"/>
    <w:rsid w:val="00B31F17"/>
    <w:rsid w:val="00B40F5D"/>
    <w:rsid w:val="00B42E85"/>
    <w:rsid w:val="00B516DF"/>
    <w:rsid w:val="00B55A88"/>
    <w:rsid w:val="00B63D1B"/>
    <w:rsid w:val="00B66B11"/>
    <w:rsid w:val="00B76F8E"/>
    <w:rsid w:val="00B77F69"/>
    <w:rsid w:val="00B97D71"/>
    <w:rsid w:val="00BA31C8"/>
    <w:rsid w:val="00BA5239"/>
    <w:rsid w:val="00BA5F0D"/>
    <w:rsid w:val="00BB0DE1"/>
    <w:rsid w:val="00BB6F9F"/>
    <w:rsid w:val="00BC143E"/>
    <w:rsid w:val="00BC6111"/>
    <w:rsid w:val="00BD18BF"/>
    <w:rsid w:val="00BD385F"/>
    <w:rsid w:val="00BD3F47"/>
    <w:rsid w:val="00BD7514"/>
    <w:rsid w:val="00BE303A"/>
    <w:rsid w:val="00BF21E0"/>
    <w:rsid w:val="00BF4B4D"/>
    <w:rsid w:val="00BF67B8"/>
    <w:rsid w:val="00C02B3F"/>
    <w:rsid w:val="00C0758B"/>
    <w:rsid w:val="00C1119A"/>
    <w:rsid w:val="00C11BE5"/>
    <w:rsid w:val="00C125F2"/>
    <w:rsid w:val="00C237EA"/>
    <w:rsid w:val="00C23A72"/>
    <w:rsid w:val="00C2402A"/>
    <w:rsid w:val="00C24415"/>
    <w:rsid w:val="00C250F1"/>
    <w:rsid w:val="00C256F0"/>
    <w:rsid w:val="00C324C5"/>
    <w:rsid w:val="00C36665"/>
    <w:rsid w:val="00C40F85"/>
    <w:rsid w:val="00C4206C"/>
    <w:rsid w:val="00C42AE4"/>
    <w:rsid w:val="00C47FAC"/>
    <w:rsid w:val="00C50D07"/>
    <w:rsid w:val="00C51289"/>
    <w:rsid w:val="00C560E2"/>
    <w:rsid w:val="00C564B1"/>
    <w:rsid w:val="00C57FF7"/>
    <w:rsid w:val="00C6014A"/>
    <w:rsid w:val="00C661A6"/>
    <w:rsid w:val="00C6691C"/>
    <w:rsid w:val="00C72F10"/>
    <w:rsid w:val="00C73C75"/>
    <w:rsid w:val="00C7685F"/>
    <w:rsid w:val="00C768A5"/>
    <w:rsid w:val="00C8337C"/>
    <w:rsid w:val="00C86B87"/>
    <w:rsid w:val="00C9179C"/>
    <w:rsid w:val="00C91D7E"/>
    <w:rsid w:val="00C94A68"/>
    <w:rsid w:val="00C95965"/>
    <w:rsid w:val="00C979CF"/>
    <w:rsid w:val="00CA3A54"/>
    <w:rsid w:val="00CA5225"/>
    <w:rsid w:val="00CB2FD7"/>
    <w:rsid w:val="00CB769D"/>
    <w:rsid w:val="00CC236E"/>
    <w:rsid w:val="00CD2A66"/>
    <w:rsid w:val="00CD5FEB"/>
    <w:rsid w:val="00CE1B25"/>
    <w:rsid w:val="00CE2298"/>
    <w:rsid w:val="00CE6832"/>
    <w:rsid w:val="00D016B6"/>
    <w:rsid w:val="00D14824"/>
    <w:rsid w:val="00D30BED"/>
    <w:rsid w:val="00D477BC"/>
    <w:rsid w:val="00D5217A"/>
    <w:rsid w:val="00D561C6"/>
    <w:rsid w:val="00D62166"/>
    <w:rsid w:val="00D63741"/>
    <w:rsid w:val="00D646A4"/>
    <w:rsid w:val="00D80208"/>
    <w:rsid w:val="00D80AAF"/>
    <w:rsid w:val="00D90404"/>
    <w:rsid w:val="00D95052"/>
    <w:rsid w:val="00D97E6C"/>
    <w:rsid w:val="00DA0A2D"/>
    <w:rsid w:val="00DA41BE"/>
    <w:rsid w:val="00DB1C2F"/>
    <w:rsid w:val="00DB5B35"/>
    <w:rsid w:val="00DC2171"/>
    <w:rsid w:val="00DC564B"/>
    <w:rsid w:val="00DD2127"/>
    <w:rsid w:val="00DD2C76"/>
    <w:rsid w:val="00DD3A6D"/>
    <w:rsid w:val="00DD45BB"/>
    <w:rsid w:val="00DD7304"/>
    <w:rsid w:val="00DE25DF"/>
    <w:rsid w:val="00DE321B"/>
    <w:rsid w:val="00DE5528"/>
    <w:rsid w:val="00DF0AE9"/>
    <w:rsid w:val="00DF1170"/>
    <w:rsid w:val="00DF7029"/>
    <w:rsid w:val="00E007D6"/>
    <w:rsid w:val="00E00A24"/>
    <w:rsid w:val="00E06882"/>
    <w:rsid w:val="00E1203E"/>
    <w:rsid w:val="00E142A6"/>
    <w:rsid w:val="00E15F71"/>
    <w:rsid w:val="00E166AA"/>
    <w:rsid w:val="00E25432"/>
    <w:rsid w:val="00E32130"/>
    <w:rsid w:val="00E327D6"/>
    <w:rsid w:val="00E371F2"/>
    <w:rsid w:val="00E43A45"/>
    <w:rsid w:val="00E819E0"/>
    <w:rsid w:val="00E903B4"/>
    <w:rsid w:val="00E90782"/>
    <w:rsid w:val="00E941D7"/>
    <w:rsid w:val="00E943D8"/>
    <w:rsid w:val="00E96255"/>
    <w:rsid w:val="00EA0BB5"/>
    <w:rsid w:val="00EA1DC6"/>
    <w:rsid w:val="00EB52ED"/>
    <w:rsid w:val="00EC1E2E"/>
    <w:rsid w:val="00ED295F"/>
    <w:rsid w:val="00ED4273"/>
    <w:rsid w:val="00ED7CD0"/>
    <w:rsid w:val="00EE6874"/>
    <w:rsid w:val="00EE7BDE"/>
    <w:rsid w:val="00EF13E6"/>
    <w:rsid w:val="00EF32E5"/>
    <w:rsid w:val="00F01B58"/>
    <w:rsid w:val="00F04818"/>
    <w:rsid w:val="00F11D78"/>
    <w:rsid w:val="00F27DEF"/>
    <w:rsid w:val="00F43A69"/>
    <w:rsid w:val="00F53481"/>
    <w:rsid w:val="00F5584C"/>
    <w:rsid w:val="00F56047"/>
    <w:rsid w:val="00F5700C"/>
    <w:rsid w:val="00F63D00"/>
    <w:rsid w:val="00F66611"/>
    <w:rsid w:val="00F666FF"/>
    <w:rsid w:val="00F6681E"/>
    <w:rsid w:val="00F66CA4"/>
    <w:rsid w:val="00F70D6C"/>
    <w:rsid w:val="00F74376"/>
    <w:rsid w:val="00F74FDF"/>
    <w:rsid w:val="00F76FD5"/>
    <w:rsid w:val="00F84DA4"/>
    <w:rsid w:val="00F86511"/>
    <w:rsid w:val="00F86871"/>
    <w:rsid w:val="00F90F9C"/>
    <w:rsid w:val="00F912D7"/>
    <w:rsid w:val="00F93570"/>
    <w:rsid w:val="00F948A9"/>
    <w:rsid w:val="00F95CCD"/>
    <w:rsid w:val="00FA65AF"/>
    <w:rsid w:val="00FA65F4"/>
    <w:rsid w:val="00FB0152"/>
    <w:rsid w:val="00FB07CF"/>
    <w:rsid w:val="00FB0A44"/>
    <w:rsid w:val="00FB34A8"/>
    <w:rsid w:val="00FB575D"/>
    <w:rsid w:val="00FB5F31"/>
    <w:rsid w:val="00FB66A8"/>
    <w:rsid w:val="00FB6E09"/>
    <w:rsid w:val="00FC3CC8"/>
    <w:rsid w:val="00FC3CD0"/>
    <w:rsid w:val="00FC440D"/>
    <w:rsid w:val="00FD6E1D"/>
    <w:rsid w:val="00FE6827"/>
    <w:rsid w:val="00FF12BD"/>
    <w:rsid w:val="00F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65AF"/>
    <w:pPr>
      <w:keepNext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unhideWhenUsed/>
    <w:qFormat/>
    <w:rsid w:val="00FA65AF"/>
    <w:pPr>
      <w:keepNext/>
      <w:outlineLvl w:val="1"/>
    </w:pPr>
    <w:rPr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91F0A"/>
    <w:pPr>
      <w:keepNext/>
      <w:tabs>
        <w:tab w:val="left" w:pos="0"/>
      </w:tabs>
      <w:suppressAutoHyphens/>
      <w:spacing w:before="240" w:after="60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5AF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65AF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A65AF"/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A65A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FA65AF"/>
    <w:rPr>
      <w:szCs w:val="20"/>
    </w:rPr>
  </w:style>
  <w:style w:type="character" w:customStyle="1" w:styleId="a6">
    <w:name w:val="Подзаголовок Знак"/>
    <w:basedOn w:val="a0"/>
    <w:link w:val="a5"/>
    <w:rsid w:val="00FA6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6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5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5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B42E85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B42E85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42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A91F0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91F0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91F0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e">
    <w:name w:val="No Spacing"/>
    <w:qFormat/>
    <w:rsid w:val="00A91F0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f">
    <w:name w:val="Strong"/>
    <w:qFormat/>
    <w:rsid w:val="00A91F0A"/>
    <w:rPr>
      <w:b/>
      <w:bCs/>
    </w:rPr>
  </w:style>
  <w:style w:type="paragraph" w:customStyle="1" w:styleId="11">
    <w:name w:val="Знак1 Знак Знак Знак"/>
    <w:basedOn w:val="a"/>
    <w:rsid w:val="00A91F0A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A91F0A"/>
    <w:pPr>
      <w:ind w:left="720"/>
      <w:contextualSpacing/>
    </w:pPr>
  </w:style>
  <w:style w:type="character" w:styleId="af1">
    <w:name w:val="FollowedHyperlink"/>
    <w:uiPriority w:val="99"/>
    <w:semiHidden/>
    <w:unhideWhenUsed/>
    <w:rsid w:val="00A91F0A"/>
    <w:rPr>
      <w:color w:val="800080"/>
      <w:u w:val="single"/>
    </w:rPr>
  </w:style>
  <w:style w:type="paragraph" w:styleId="af2">
    <w:name w:val="Normal (Web)"/>
    <w:basedOn w:val="a"/>
    <w:rsid w:val="00A91F0A"/>
    <w:pPr>
      <w:spacing w:before="100" w:beforeAutospacing="1" w:after="100" w:afterAutospacing="1"/>
    </w:pPr>
    <w:rPr>
      <w:rFonts w:ascii="Verdana" w:hAnsi="Verdana" w:cs="Verdana"/>
      <w:color w:val="333333"/>
    </w:rPr>
  </w:style>
  <w:style w:type="paragraph" w:styleId="af3">
    <w:name w:val="footnote text"/>
    <w:basedOn w:val="a"/>
    <w:link w:val="af4"/>
    <w:uiPriority w:val="99"/>
    <w:semiHidden/>
    <w:unhideWhenUsed/>
    <w:rsid w:val="00A91F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91F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A91F0A"/>
    <w:rPr>
      <w:vertAlign w:val="superscript"/>
    </w:rPr>
  </w:style>
  <w:style w:type="character" w:styleId="af6">
    <w:name w:val="endnote reference"/>
    <w:uiPriority w:val="99"/>
    <w:semiHidden/>
    <w:unhideWhenUsed/>
    <w:rsid w:val="00A91F0A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3E58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E5827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3E582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E582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63D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D20CB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line number"/>
    <w:basedOn w:val="a0"/>
    <w:uiPriority w:val="99"/>
    <w:semiHidden/>
    <w:unhideWhenUsed/>
    <w:rsid w:val="00545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E33460AACFBDBA7F71521AB479E271D099CB3E2C13FA9833F3B3B5EB4BE51519513CE97969CAA9dBlAI" TargetMode="External"/><Relationship Id="rId18" Type="http://schemas.openxmlformats.org/officeDocument/2006/relationships/hyperlink" Target="consultantplus://offline/ref=9FE33460AACFBDBA7F71521AB479E271D092CD392E13FA9833F3B3B5EBd4lBI" TargetMode="External"/><Relationship Id="rId26" Type="http://schemas.openxmlformats.org/officeDocument/2006/relationships/hyperlink" Target="consultantplus://offline/ref=44836E1051844AF81B20031CDBB93ADE2946180FC83895E30BB4D464F2BA63EF78E637F7136B7A84CEF09F73xFvBL" TargetMode="External"/><Relationship Id="rId39" Type="http://schemas.openxmlformats.org/officeDocument/2006/relationships/hyperlink" Target="consultantplus://offline/ref=3662EA128DC59B6545EEFC066FE9B5BAD34F5D7D86285C059ACC5A8115A5BF601252E5028EA4486BYCAEN" TargetMode="External"/><Relationship Id="rId21" Type="http://schemas.openxmlformats.org/officeDocument/2006/relationships/hyperlink" Target="consultantplus://offline/ref=A9681D9E2E93E2D3C06CE42E221B6DB5C12FA0E17F050205CC4DE3EEA8DF5CFBFB599C34IDb5L" TargetMode="External"/><Relationship Id="rId34" Type="http://schemas.openxmlformats.org/officeDocument/2006/relationships/hyperlink" Target="consultantplus://offline/ref=49BDE2B64D74671A32CC7985D922E8DD83E89B5A58EFCCE887B6EFB0BCB4EAB60DB8A7429DD3B70CB1pCM" TargetMode="External"/><Relationship Id="rId42" Type="http://schemas.openxmlformats.org/officeDocument/2006/relationships/hyperlink" Target="consultantplus://offline/ref=29FD79AAEAE9AD8D176324383D7A29CF72A36C3D21491E764121D677765655BD5E7A83243FX132H" TargetMode="External"/><Relationship Id="rId47" Type="http://schemas.openxmlformats.org/officeDocument/2006/relationships/hyperlink" Target="consultantplus://offline/ref=E91F7DEE5B0F7B4A6600C115F631F7BE8E722DBF735F11E4221EE2CEFF19C47B81F8E0859CDFG3I" TargetMode="External"/><Relationship Id="rId50" Type="http://schemas.openxmlformats.org/officeDocument/2006/relationships/hyperlink" Target="consultantplus://offline/ref=E91F7DEE5B0F7B4A6600C115F631F7BE8E732EB27F5F11E4221EE2CEFF19C47B81F8E08698F6A646DCG3I" TargetMode="External"/><Relationship Id="rId55" Type="http://schemas.openxmlformats.org/officeDocument/2006/relationships/hyperlink" Target="consultantplus://offline/ref=4FAD8E7BF874C5554EAF20D7A2AD6DCE81EDD23EA505018803B232CC010CAB5A615E1C84FAA3D7EF36B8E7644AD8E5D17819C23A3F602CFDuEVEM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E33460AACFBDBA7F71521AB479E271D094C03C2611FA9833F3B3B5EBd4lBI" TargetMode="External"/><Relationship Id="rId20" Type="http://schemas.openxmlformats.org/officeDocument/2006/relationships/hyperlink" Target="consultantplus://offline/ref=A9681D9E2E93E2D3C06CFA23347733B9C12CFFE977010954921CE5B9F78F5AAEBB199A6193336B10CD40B76FIFb1L" TargetMode="External"/><Relationship Id="rId29" Type="http://schemas.openxmlformats.org/officeDocument/2006/relationships/hyperlink" Target="consultantplus://offline/ref=44836E1051844AF81B20031CDBB93ADE2946180FC83895E30BB4D464F2BA63EF78E637F7136B7A84CEF09C76xFvEL" TargetMode="External"/><Relationship Id="rId41" Type="http://schemas.openxmlformats.org/officeDocument/2006/relationships/hyperlink" Target="consultantplus://offline/ref=6A8AA53746624F46BF23899CA3DE70314DC2ED6E2F6161E0A797F208B081392BE4505C30C4E575D9E34E7F3F49C353A56DCFB6890364F177eFfFJ" TargetMode="External"/><Relationship Id="rId54" Type="http://schemas.openxmlformats.org/officeDocument/2006/relationships/hyperlink" Target="consultantplus://offline/ref=E91F7DEE5B0F7B4A6600C115F631F7BE8E722DBF735F11E4221EE2CEFF19C47B81F8E08590DFG3I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E33460AACFBDBA7F71521AB479E271D098C93A2B15FA9833F3B3B5EB4BE51519513CE97968CAA5dBlBI" TargetMode="External"/><Relationship Id="rId24" Type="http://schemas.openxmlformats.org/officeDocument/2006/relationships/hyperlink" Target="consultantplus://offline/ref=7158E014E58BA2FDAB2037B4C1BA24542A07D43DA798B122CE9A916093566EEF25CAAEE934D2C147EAEA9A9Cy1z8M" TargetMode="External"/><Relationship Id="rId32" Type="http://schemas.openxmlformats.org/officeDocument/2006/relationships/hyperlink" Target="consultantplus://offline/ref=C823FB77646AFBDC42ECAD77E48E6457FB9C40BDAEBC2909AA8F7969A827A1BC097810F1F736E73Cl9zDL" TargetMode="External"/><Relationship Id="rId37" Type="http://schemas.openxmlformats.org/officeDocument/2006/relationships/hyperlink" Target="consultantplus://offline/ref=3662EA128DC59B6545EEFC066FE9B5BAD34E5E708A285C059ACC5A8115A5BF601252E505Y8AAN" TargetMode="External"/><Relationship Id="rId40" Type="http://schemas.openxmlformats.org/officeDocument/2006/relationships/hyperlink" Target="consultantplus://offline/ref=3662EA128DC59B6545EEFC066FE9B5BAD34E5E708A285C059ACC5A8115A5BF601252E5018CYAA4N" TargetMode="External"/><Relationship Id="rId45" Type="http://schemas.openxmlformats.org/officeDocument/2006/relationships/hyperlink" Target="consultantplus://offline/ref=E91F7DEE5B0F7B4A6600C115F631F7BE8E722DBF735F11E4221EE2CEFF19C47B81F8E0859CDFG5I" TargetMode="External"/><Relationship Id="rId53" Type="http://schemas.openxmlformats.org/officeDocument/2006/relationships/hyperlink" Target="consultantplus://offline/ref=E91F7DEE5B0F7B4A6600C115F631F7BE8E722DBF735F11E4221EE2CEFF19C47B81F8E0859CDFG3I" TargetMode="External"/><Relationship Id="rId58" Type="http://schemas.openxmlformats.org/officeDocument/2006/relationships/hyperlink" Target="consultantplus://offline/ref=276399258DA4DA20FCE37454D3AD7FC8724B0DBF4B5BBCF729DA20B45BBAB5EDBE6B610CD770D5C874D67636C638EA30D13F0A37F93E41C7K8v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E33460AACFBDBA7F71521AB479E271D099CE342D13FA9833F3B3B5EBd4lBI" TargetMode="External"/><Relationship Id="rId23" Type="http://schemas.openxmlformats.org/officeDocument/2006/relationships/hyperlink" Target="consultantplus://offline/ref=ECD7584AEBB11F7CDF258F33919640880A8912638651509251D40329B2DD70F1CE8B9635A1f2N" TargetMode="External"/><Relationship Id="rId28" Type="http://schemas.openxmlformats.org/officeDocument/2006/relationships/hyperlink" Target="consultantplus://offline/ref=44836E1051844AF81B20031CDBB93ADE2946180FC83895E30BB4D464F2BA63EF78E637F7136B7A84CEF09F7CxFvEL" TargetMode="External"/><Relationship Id="rId36" Type="http://schemas.openxmlformats.org/officeDocument/2006/relationships/hyperlink" Target="consultantplus://offline/ref=3662EA128DC59B6545EEFC066FE9B5BAD34E5E708A285C059ACC5A8115A5BF601252E5018CYAA4N" TargetMode="External"/><Relationship Id="rId49" Type="http://schemas.openxmlformats.org/officeDocument/2006/relationships/hyperlink" Target="consultantplus://offline/ref=E91F7DEE5B0F7B4A6600C115F631F7BE8E722DBF735F11E4221EE2CEFF19C47B81F8E0859CDFG3I" TargetMode="External"/><Relationship Id="rId57" Type="http://schemas.openxmlformats.org/officeDocument/2006/relationships/hyperlink" Target="consultantplus://offline/ref=4FAD8E7BF874C5554EAF20D7A2AD6DCE81EDD23EA505018803B232CC010CAB5A615E1C84FAA3D4E53BB8E7644AD8E5D17819C23A3F602CFDuEVEM" TargetMode="External"/><Relationship Id="rId61" Type="http://schemas.openxmlformats.org/officeDocument/2006/relationships/hyperlink" Target="consultantplus://offline/ref=2B8BC9FF9F7EAAF6D04E22D7305D220EFDC1E73C43A6E76D80DDD2A1308F4CFA2D2B8FF4287B936EWDD1L" TargetMode="External"/><Relationship Id="rId10" Type="http://schemas.openxmlformats.org/officeDocument/2006/relationships/hyperlink" Target="consultantplus://offline/ref=92F1809E79173F381C4BA78AB681D07289791C4D765D6D7EBBC097CC2DB87F20DA4A55E5E3FDFC1Ay6Q2I" TargetMode="External"/><Relationship Id="rId19" Type="http://schemas.openxmlformats.org/officeDocument/2006/relationships/hyperlink" Target="consultantplus://offline/ref=E7E958031CD07574D175F35A6A3C897C02436258DDB5E775B862F698A5C10589914BDAA491C8F05CA97212FD180138965065973EaCo1J" TargetMode="External"/><Relationship Id="rId31" Type="http://schemas.openxmlformats.org/officeDocument/2006/relationships/hyperlink" Target="consultantplus://offline/ref=44836E1051844AF81B20031CDBB93ADE2946180FC83895E30BB4D464F2BA63EF78E637F7136B7A84CEF09F73xFvDL" TargetMode="External"/><Relationship Id="rId44" Type="http://schemas.openxmlformats.org/officeDocument/2006/relationships/hyperlink" Target="consultantplus://offline/ref=E91F7DEE5B0F7B4A6600C115F631F7BE8E722DBF735F11E4221EE2CEFF19C47B81F8E0859CDFG6I" TargetMode="External"/><Relationship Id="rId52" Type="http://schemas.openxmlformats.org/officeDocument/2006/relationships/hyperlink" Target="consultantplus://offline/ref=E91F7DEE5B0F7B4A6600C115F631F7BE8E732EB27F5F11E4221EE2CEFF19C47B81F8E08698F6A646DCG3I" TargetMode="External"/><Relationship Id="rId60" Type="http://schemas.openxmlformats.org/officeDocument/2006/relationships/hyperlink" Target="consultantplus://offline/ref=276399258DA4DA20FCE37454D3AD7FC8724B0DBF4B5BBCF729DA20B45BBAB5EDBE6B610CD770D5C875D67636C638EA30D13F0A37F93E41C7K8v2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E33460AACFBDBA7F71521AB479E271D099C9392712FA9833F3B3B5EBd4lBI" TargetMode="External"/><Relationship Id="rId22" Type="http://schemas.openxmlformats.org/officeDocument/2006/relationships/hyperlink" Target="consultantplus://offline/ref=A9681D9E2E93E2D3C06CE42E221B6DB5C12FA0E17F050205CC4DE3EEA8DF5CFBFB599C30IDb6L" TargetMode="External"/><Relationship Id="rId27" Type="http://schemas.openxmlformats.org/officeDocument/2006/relationships/hyperlink" Target="consultantplus://offline/ref=44836E1051844AF81B20031CDBB93ADE2946180FC83895E30BB4D464F2BA63EF78E637F7136B7A84CEF09F73xFvDL" TargetMode="External"/><Relationship Id="rId30" Type="http://schemas.openxmlformats.org/officeDocument/2006/relationships/hyperlink" Target="consultantplus://offline/ref=44836E1051844AF81B20031CDBB93ADE2946180FC83895E30BB4D464F2BA63EF78E637F7136B7A84CEF09F73xFvDL" TargetMode="External"/><Relationship Id="rId35" Type="http://schemas.openxmlformats.org/officeDocument/2006/relationships/hyperlink" Target="consultantplus://offline/ref=3662EA128DC59B6545EEFC066FE9B5BAD34F5D7D86285C059ACC5A8115A5BF601252E5028EA4486BYCAEN" TargetMode="External"/><Relationship Id="rId43" Type="http://schemas.openxmlformats.org/officeDocument/2006/relationships/hyperlink" Target="consultantplus://offline/ref=29FD79AAEAE9AD8D176324383D7A29CF72A36C3D21491E764121D677765655BD5E7A83273BX133H" TargetMode="External"/><Relationship Id="rId48" Type="http://schemas.openxmlformats.org/officeDocument/2006/relationships/hyperlink" Target="consultantplus://offline/ref=E91F7DEE5B0F7B4A6600C115F631F7BE8E732EB27F5F11E4221EE2CEFF19C47B81F8E08698F6A646DCG3I" TargetMode="External"/><Relationship Id="rId56" Type="http://schemas.openxmlformats.org/officeDocument/2006/relationships/hyperlink" Target="consultantplus://offline/ref=4FAD8E7BF874C5554EAF20D7A2AD6DCE81EDD23EA505018803B232CC010CAB5A615E1C84FAA3D7EF36B8E7644AD8E5D17819C23A3F602CFDuEVE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C8282B096C4DFD53116CE66B808FE79DC49EF595CB5E4144DDDE6143904Y2H" TargetMode="External"/><Relationship Id="rId51" Type="http://schemas.openxmlformats.org/officeDocument/2006/relationships/hyperlink" Target="consultantplus://offline/ref=E91F7DEE5B0F7B4A6600C115F631F7BE8E722DBF735F11E4221EE2CEFF19C47B81F8E0859CDFG3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E33460AACFBDBA7F71521AB479E271D099CC3E261FFA9833F3B3B5EBd4lBI" TargetMode="External"/><Relationship Id="rId17" Type="http://schemas.openxmlformats.org/officeDocument/2006/relationships/hyperlink" Target="consultantplus://offline/ref=9FE33460AACFBDBA7F71521AB479E271D099C9392714FA9833F3B3B5EB4BE51519513CE97969CAA3dBlEI" TargetMode="External"/><Relationship Id="rId25" Type="http://schemas.openxmlformats.org/officeDocument/2006/relationships/hyperlink" Target="http://www.gkh.adm44.ru" TargetMode="External"/><Relationship Id="rId33" Type="http://schemas.openxmlformats.org/officeDocument/2006/relationships/hyperlink" Target="consultantplus://offline/ref=49BDE2B64D74671A32CC7985D922E8DD83E4915255ECCCE887B6EFB0BCB4EAB60DB8A7429DBDp2M" TargetMode="External"/><Relationship Id="rId38" Type="http://schemas.openxmlformats.org/officeDocument/2006/relationships/hyperlink" Target="consultantplus://offline/ref=3662EA128DC59B6545EEFC066FE9B5BAD34E5E708A285C059ACC5A8115A5BF601252E50186YAA7N" TargetMode="External"/><Relationship Id="rId46" Type="http://schemas.openxmlformats.org/officeDocument/2006/relationships/hyperlink" Target="consultantplus://offline/ref=E91F7DEE5B0F7B4A6600C115F631F7BE8E722DBF735F11E4221EE2CEFF19C47B81F8E08590DFG5I" TargetMode="External"/><Relationship Id="rId59" Type="http://schemas.openxmlformats.org/officeDocument/2006/relationships/hyperlink" Target="consultantplus://offline/ref=276399258DA4DA20FCE37454D3AD7FC8724B0DBF4B5BBCF729DA20B45BBAB5EDBE6B610CD770D5C979D67636C638EA30D13F0A37F93E41C7K8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112B-EFFF-4289-A00E-06ADB41B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13803</Words>
  <Characters>78683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N9987</cp:lastModifiedBy>
  <cp:revision>6</cp:revision>
  <cp:lastPrinted>2020-02-12T14:39:00Z</cp:lastPrinted>
  <dcterms:created xsi:type="dcterms:W3CDTF">2020-02-26T09:02:00Z</dcterms:created>
  <dcterms:modified xsi:type="dcterms:W3CDTF">2020-02-28T07:01:00Z</dcterms:modified>
</cp:coreProperties>
</file>