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F" w:rsidRPr="00AC61AC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14A06" w:rsidRPr="00E42101" w:rsidRDefault="00D14A06" w:rsidP="00D1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D14A06" w:rsidRPr="00E42101" w:rsidRDefault="00D14A06" w:rsidP="00D1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й 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в постановление админис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трации Костромской области от 05.08.2019 № 302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-а</w:t>
      </w:r>
      <w:r w:rsidRPr="00E4210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D14A06" w:rsidRDefault="006316BF" w:rsidP="00D14A0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6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D14A06" w:rsidRPr="00D14A06" w:rsidRDefault="00D14A06" w:rsidP="00D14A0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Pr="00CC10E1">
        <w:rPr>
          <w:rFonts w:ascii="Times New Roman" w:hAnsi="Times New Roman" w:cs="Times New Roman"/>
          <w:sz w:val="28"/>
        </w:rPr>
        <w:t>«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области от 05.08.2019 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br/>
        <w:t>№ 302-а</w:t>
      </w:r>
      <w:r w:rsidRPr="00CC10E1">
        <w:rPr>
          <w:rFonts w:ascii="Times New Roman" w:hAnsi="Times New Roman" w:cs="Times New Roman"/>
          <w:sz w:val="28"/>
          <w:szCs w:val="28"/>
        </w:rPr>
        <w:t>» разработан в соответствии</w:t>
      </w:r>
      <w:r w:rsidR="00CC10E1" w:rsidRPr="00CC10E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CC10E1" w:rsidRPr="00CC10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10E1" w:rsidRPr="00CC10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D14A06">
        <w:rPr>
          <w:rFonts w:ascii="Times New Roman" w:hAnsi="Times New Roman" w:cs="Times New Roman"/>
          <w:sz w:val="28"/>
          <w:szCs w:val="28"/>
        </w:rPr>
        <w:t>, в целях совершенствования нормативного правового регулирования в сфере предоставления субсидий сельскохозяйственным товаропроизводителям Костромской области  (далее – Порядок).</w:t>
      </w:r>
    </w:p>
    <w:p w:rsidR="00750162" w:rsidRPr="00AB6E79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04" w:rsidRDefault="00FD73D4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утверждает порядок </w:t>
      </w:r>
      <w:r w:rsidRPr="00FD73D4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производство сельскохозяйственной продукции </w:t>
      </w:r>
      <w:r w:rsidR="00290229">
        <w:rPr>
          <w:rFonts w:ascii="Times New Roman" w:hAnsi="Times New Roman" w:cs="Times New Roman"/>
          <w:sz w:val="28"/>
          <w:szCs w:val="28"/>
        </w:rPr>
        <w:t>(</w:t>
      </w:r>
      <w:r w:rsidR="00290229" w:rsidRPr="00290229">
        <w:rPr>
          <w:rFonts w:ascii="Times New Roman" w:hAnsi="Times New Roman" w:cs="Times New Roman"/>
          <w:sz w:val="28"/>
          <w:szCs w:val="28"/>
        </w:rPr>
        <w:t>зерна озимой ржи и льняной продукции</w:t>
      </w:r>
      <w:r w:rsidR="00290229">
        <w:rPr>
          <w:rFonts w:ascii="Times New Roman" w:hAnsi="Times New Roman" w:cs="Times New Roman"/>
          <w:sz w:val="28"/>
          <w:szCs w:val="28"/>
        </w:rPr>
        <w:t>)</w:t>
      </w:r>
      <w:r w:rsidR="00D14A06">
        <w:rPr>
          <w:rFonts w:ascii="Times New Roman" w:hAnsi="Times New Roman" w:cs="Times New Roman"/>
          <w:sz w:val="28"/>
          <w:szCs w:val="28"/>
        </w:rPr>
        <w:t>.</w:t>
      </w:r>
    </w:p>
    <w:p w:rsidR="00D14A06" w:rsidRPr="008A42D6" w:rsidRDefault="00D31DFF" w:rsidP="00D31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прокуратуры Костромской области предлагается устранить в действующей редакции Порядка произвольную трактовку условий предоставления субсидий в части сроков произведения затрат, предлагаемых к субсидированию. </w:t>
      </w:r>
      <w:r w:rsidR="008A42D6">
        <w:rPr>
          <w:rFonts w:ascii="Times New Roman" w:hAnsi="Times New Roman" w:cs="Times New Roman"/>
          <w:sz w:val="28"/>
          <w:szCs w:val="28"/>
        </w:rPr>
        <w:t>Также в</w:t>
      </w:r>
      <w:r w:rsidR="00D14A06">
        <w:rPr>
          <w:rFonts w:ascii="Times New Roman" w:hAnsi="Times New Roman" w:cs="Times New Roman"/>
          <w:sz w:val="28"/>
          <w:szCs w:val="28"/>
        </w:rPr>
        <w:t>носятся изменения</w:t>
      </w:r>
      <w:r w:rsidR="00D14A06" w:rsidRPr="0073796E">
        <w:rPr>
          <w:rFonts w:ascii="Times New Roman" w:hAnsi="Times New Roman" w:cs="Times New Roman"/>
          <w:sz w:val="28"/>
          <w:szCs w:val="28"/>
        </w:rPr>
        <w:t xml:space="preserve"> в п. 7 Порядка</w:t>
      </w:r>
      <w:r w:rsidR="008A42D6">
        <w:rPr>
          <w:rFonts w:ascii="Times New Roman" w:hAnsi="Times New Roman" w:cs="Times New Roman"/>
          <w:sz w:val="28"/>
          <w:szCs w:val="28"/>
        </w:rPr>
        <w:t>,</w:t>
      </w:r>
      <w:r w:rsidR="00D14A06" w:rsidRPr="0073796E">
        <w:rPr>
          <w:rFonts w:ascii="Times New Roman" w:hAnsi="Times New Roman" w:cs="Times New Roman"/>
          <w:sz w:val="28"/>
          <w:szCs w:val="28"/>
        </w:rPr>
        <w:t xml:space="preserve"> число документов, которые необходимо представить заявителю в департамент агропромышленного комплекса Костромской области для получения указанной субсид</w:t>
      </w:r>
      <w:r w:rsidR="00D14A06">
        <w:rPr>
          <w:rFonts w:ascii="Times New Roman" w:hAnsi="Times New Roman" w:cs="Times New Roman"/>
          <w:sz w:val="28"/>
          <w:szCs w:val="28"/>
        </w:rPr>
        <w:t>ии</w:t>
      </w:r>
      <w:r w:rsidR="008A42D6">
        <w:rPr>
          <w:rFonts w:ascii="Times New Roman" w:hAnsi="Times New Roman" w:cs="Times New Roman"/>
          <w:sz w:val="28"/>
          <w:szCs w:val="28"/>
        </w:rPr>
        <w:t xml:space="preserve"> дополняется </w:t>
      </w:r>
      <w:r w:rsidR="008A42D6" w:rsidRPr="008A42D6">
        <w:rPr>
          <w:rFonts w:ascii="Times New Roman" w:hAnsi="Times New Roman" w:cs="Times New Roman"/>
          <w:sz w:val="28"/>
          <w:szCs w:val="28"/>
        </w:rPr>
        <w:t>документ</w:t>
      </w:r>
      <w:r w:rsidR="008A42D6">
        <w:rPr>
          <w:rFonts w:ascii="Times New Roman" w:hAnsi="Times New Roman" w:cs="Times New Roman"/>
          <w:sz w:val="28"/>
          <w:szCs w:val="28"/>
        </w:rPr>
        <w:t>ом</w:t>
      </w:r>
      <w:r w:rsidR="008A42D6" w:rsidRPr="008A42D6">
        <w:rPr>
          <w:rFonts w:ascii="Times New Roman" w:hAnsi="Times New Roman" w:cs="Times New Roman"/>
          <w:sz w:val="28"/>
          <w:szCs w:val="28"/>
        </w:rPr>
        <w:t>, подтверждающи</w:t>
      </w:r>
      <w:r w:rsidR="008A42D6">
        <w:rPr>
          <w:rFonts w:ascii="Times New Roman" w:hAnsi="Times New Roman" w:cs="Times New Roman"/>
          <w:sz w:val="28"/>
          <w:szCs w:val="28"/>
        </w:rPr>
        <w:t>м</w:t>
      </w:r>
      <w:r w:rsidR="008A42D6" w:rsidRPr="008A42D6">
        <w:rPr>
          <w:rFonts w:ascii="Times New Roman" w:hAnsi="Times New Roman" w:cs="Times New Roman"/>
          <w:sz w:val="28"/>
          <w:szCs w:val="28"/>
        </w:rPr>
        <w:t xml:space="preserve"> поставку продукции на перерабатывающие предприятия</w:t>
      </w:r>
      <w:r w:rsidR="00D14A06" w:rsidRPr="008A4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62" w:rsidRPr="00FD73D4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3D4" w:rsidRDefault="00CC59F5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создать условия </w:t>
      </w:r>
      <w:r w:rsidR="00FD73D4" w:rsidRPr="00FD73D4">
        <w:rPr>
          <w:rFonts w:ascii="Times New Roman" w:hAnsi="Times New Roman" w:cs="Times New Roman"/>
          <w:sz w:val="28"/>
          <w:szCs w:val="28"/>
        </w:rPr>
        <w:t>для развития перерабатывающей промышленности Костромской области в области товарного растениеводства, что положительно повлияет на уровень рентабельности выращивания и первичной переработки льна-долгунца и озимой ржи</w:t>
      </w:r>
      <w:r w:rsidR="00D31DFF">
        <w:rPr>
          <w:rFonts w:ascii="Times New Roman" w:hAnsi="Times New Roman" w:cs="Times New Roman"/>
          <w:sz w:val="28"/>
          <w:szCs w:val="28"/>
        </w:rPr>
        <w:t>, а также позволит исключить</w:t>
      </w:r>
      <w:r w:rsidR="00D31DFF" w:rsidRPr="00D31DFF">
        <w:rPr>
          <w:rFonts w:ascii="Times New Roman" w:hAnsi="Times New Roman" w:cs="Times New Roman"/>
          <w:sz w:val="28"/>
          <w:szCs w:val="28"/>
        </w:rPr>
        <w:t xml:space="preserve"> </w:t>
      </w:r>
      <w:r w:rsidR="00D31DFF">
        <w:rPr>
          <w:rFonts w:ascii="Times New Roman" w:hAnsi="Times New Roman" w:cs="Times New Roman"/>
          <w:sz w:val="28"/>
          <w:szCs w:val="28"/>
        </w:rPr>
        <w:t>произвольную трактовку условий предоставления субсидий в части сроков произведения затрат, предлагаемых к субсидированию</w:t>
      </w:r>
      <w:r w:rsidR="00D31DFF">
        <w:rPr>
          <w:rFonts w:ascii="Times New Roman" w:hAnsi="Times New Roman" w:cs="Times New Roman"/>
          <w:sz w:val="28"/>
          <w:szCs w:val="28"/>
        </w:rPr>
        <w:t>.</w:t>
      </w:r>
    </w:p>
    <w:p w:rsidR="00AC61AC" w:rsidRPr="00FD73D4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C61AC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D14A06" w:rsidRPr="00AC61AC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D14A06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2 статьи 13.1 Закона Костромской области от 11 января 2007 года № 106-4-ЗКО «О нормативных правовых актах </w:t>
      </w: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Костромской области» настоящий проект постановления на общественное обсуждение не вносится.</w:t>
      </w:r>
    </w:p>
    <w:p w:rsidR="00D14A06" w:rsidRPr="00AC61AC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D14A06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5C04" w:rsidRDefault="006E162C" w:rsidP="00E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C5C04">
        <w:rPr>
          <w:rFonts w:ascii="Times New Roman" w:hAnsi="Times New Roman" w:cs="Times New Roman"/>
          <w:bCs/>
          <w:sz w:val="28"/>
          <w:szCs w:val="28"/>
        </w:rPr>
        <w:t xml:space="preserve">иректор департамента </w:t>
      </w:r>
    </w:p>
    <w:p w:rsidR="004C5C04" w:rsidRDefault="004C5C04" w:rsidP="00E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АПК Костромской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8720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E162C"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r>
        <w:rPr>
          <w:rFonts w:ascii="Times New Roman" w:hAnsi="Times New Roman" w:cs="Times New Roman"/>
          <w:bCs/>
          <w:sz w:val="28"/>
          <w:szCs w:val="28"/>
        </w:rPr>
        <w:t>.В.</w:t>
      </w:r>
      <w:r w:rsidR="006E162C">
        <w:rPr>
          <w:rFonts w:ascii="Times New Roman" w:hAnsi="Times New Roman" w:cs="Times New Roman"/>
          <w:bCs/>
          <w:sz w:val="28"/>
          <w:szCs w:val="28"/>
        </w:rPr>
        <w:t>Иванов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135E9" w:rsidSect="002B18CF">
      <w:pgSz w:w="11905" w:h="16838"/>
      <w:pgMar w:top="1135" w:right="565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8D1"/>
    <w:multiLevelType w:val="hybridMultilevel"/>
    <w:tmpl w:val="134499D0"/>
    <w:lvl w:ilvl="0" w:tplc="EEB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BF"/>
    <w:rsid w:val="00112B12"/>
    <w:rsid w:val="00146E1B"/>
    <w:rsid w:val="001620EA"/>
    <w:rsid w:val="00176B28"/>
    <w:rsid w:val="001B6FFE"/>
    <w:rsid w:val="001C4146"/>
    <w:rsid w:val="0020668E"/>
    <w:rsid w:val="00275339"/>
    <w:rsid w:val="00290229"/>
    <w:rsid w:val="00297BCF"/>
    <w:rsid w:val="002B18CF"/>
    <w:rsid w:val="002C39BC"/>
    <w:rsid w:val="002C70E8"/>
    <w:rsid w:val="003122EB"/>
    <w:rsid w:val="00313549"/>
    <w:rsid w:val="00327221"/>
    <w:rsid w:val="003314BD"/>
    <w:rsid w:val="003430E8"/>
    <w:rsid w:val="003445E4"/>
    <w:rsid w:val="00357FB5"/>
    <w:rsid w:val="003613FF"/>
    <w:rsid w:val="00361F8C"/>
    <w:rsid w:val="00374375"/>
    <w:rsid w:val="003A6E60"/>
    <w:rsid w:val="003D61B8"/>
    <w:rsid w:val="003F7C96"/>
    <w:rsid w:val="00467234"/>
    <w:rsid w:val="00471945"/>
    <w:rsid w:val="004C5C04"/>
    <w:rsid w:val="004D25C4"/>
    <w:rsid w:val="004D3ECE"/>
    <w:rsid w:val="00536439"/>
    <w:rsid w:val="005F23BC"/>
    <w:rsid w:val="0063053F"/>
    <w:rsid w:val="006316BF"/>
    <w:rsid w:val="006E162C"/>
    <w:rsid w:val="00702B49"/>
    <w:rsid w:val="0071523B"/>
    <w:rsid w:val="00750162"/>
    <w:rsid w:val="007E618C"/>
    <w:rsid w:val="008564D7"/>
    <w:rsid w:val="00861596"/>
    <w:rsid w:val="00863CBF"/>
    <w:rsid w:val="00867E1E"/>
    <w:rsid w:val="00877852"/>
    <w:rsid w:val="008A42D6"/>
    <w:rsid w:val="008B1AC7"/>
    <w:rsid w:val="008B53B8"/>
    <w:rsid w:val="009118D8"/>
    <w:rsid w:val="00914708"/>
    <w:rsid w:val="00A07E7C"/>
    <w:rsid w:val="00A10CAE"/>
    <w:rsid w:val="00A1746E"/>
    <w:rsid w:val="00A73B7E"/>
    <w:rsid w:val="00AA759B"/>
    <w:rsid w:val="00AA7E09"/>
    <w:rsid w:val="00AB6E79"/>
    <w:rsid w:val="00AC2107"/>
    <w:rsid w:val="00AC61AC"/>
    <w:rsid w:val="00B52A7C"/>
    <w:rsid w:val="00C132C3"/>
    <w:rsid w:val="00C65629"/>
    <w:rsid w:val="00CC10E1"/>
    <w:rsid w:val="00CC1F74"/>
    <w:rsid w:val="00CC59F5"/>
    <w:rsid w:val="00D14A06"/>
    <w:rsid w:val="00D23A8C"/>
    <w:rsid w:val="00D31DFF"/>
    <w:rsid w:val="00D67EB6"/>
    <w:rsid w:val="00D760CB"/>
    <w:rsid w:val="00DA1D76"/>
    <w:rsid w:val="00DC1118"/>
    <w:rsid w:val="00E8720A"/>
    <w:rsid w:val="00ED5236"/>
    <w:rsid w:val="00EE704E"/>
    <w:rsid w:val="00F135E9"/>
    <w:rsid w:val="00F63260"/>
    <w:rsid w:val="00FA28D6"/>
    <w:rsid w:val="00FB3AE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2F36"/>
  <w15:docId w15:val="{71E39143-ED4E-4D7A-990A-58E5CC7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A06"/>
    <w:pPr>
      <w:ind w:left="720"/>
      <w:contextualSpacing/>
    </w:pPr>
  </w:style>
  <w:style w:type="paragraph" w:customStyle="1" w:styleId="ConsPlusNormal">
    <w:name w:val="ConsPlusNormal"/>
    <w:rsid w:val="00D14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2FB5BBD0C0DE0A5EA82F26A58E86E18D7AA871FF38B44B1BA3154E2n5L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Замышляев А.Д.</cp:lastModifiedBy>
  <cp:revision>8</cp:revision>
  <cp:lastPrinted>2019-11-12T11:16:00Z</cp:lastPrinted>
  <dcterms:created xsi:type="dcterms:W3CDTF">2019-08-02T05:37:00Z</dcterms:created>
  <dcterms:modified xsi:type="dcterms:W3CDTF">2019-11-12T11:16:00Z</dcterms:modified>
</cp:coreProperties>
</file>